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E17E" w14:textId="479FC409" w:rsidR="003802A2" w:rsidRPr="003802A2" w:rsidRDefault="003802A2" w:rsidP="003802A2">
      <w:pPr>
        <w:pStyle w:val="Default"/>
        <w:jc w:val="center"/>
        <w:rPr>
          <w:b/>
          <w:bCs/>
          <w:caps/>
          <w:sz w:val="28"/>
          <w:szCs w:val="28"/>
          <w:lang w:val="en-US"/>
        </w:rPr>
      </w:pPr>
      <w:bookmarkStart w:id="0" w:name="_Hlk136868999"/>
      <w:r w:rsidRPr="003802A2">
        <w:rPr>
          <w:b/>
          <w:bCs/>
          <w:caps/>
          <w:sz w:val="28"/>
          <w:szCs w:val="28"/>
          <w:lang w:val="en-US"/>
        </w:rPr>
        <w:t xml:space="preserve">1D Space-Time &amp; 2D Space Resolved Hot Electron </w:t>
      </w:r>
      <w:bookmarkEnd w:id="0"/>
      <w:r w:rsidRPr="003802A2">
        <w:rPr>
          <w:b/>
          <w:bCs/>
          <w:caps/>
          <w:sz w:val="28"/>
          <w:szCs w:val="28"/>
          <w:lang w:val="en-US"/>
        </w:rPr>
        <w:t>Generation</w:t>
      </w:r>
      <w:r>
        <w:rPr>
          <w:b/>
          <w:bCs/>
          <w:caps/>
          <w:sz w:val="28"/>
          <w:szCs w:val="28"/>
          <w:lang w:val="en-US"/>
        </w:rPr>
        <w:t xml:space="preserve"> </w:t>
      </w:r>
      <w:r w:rsidRPr="003802A2">
        <w:rPr>
          <w:b/>
          <w:bCs/>
          <w:caps/>
          <w:sz w:val="28"/>
          <w:szCs w:val="28"/>
        </w:rPr>
        <w:t xml:space="preserve">At Shock Ignition Relevant </w:t>
      </w:r>
      <w:r w:rsidRPr="003802A2">
        <w:rPr>
          <w:b/>
          <w:bCs/>
          <w:caps/>
          <w:sz w:val="28"/>
          <w:szCs w:val="28"/>
          <w:lang w:val="en-US"/>
        </w:rPr>
        <w:t>Parameters</w:t>
      </w:r>
    </w:p>
    <w:p w14:paraId="20A6004D" w14:textId="77777777" w:rsidR="0017238D" w:rsidRPr="00E831AA" w:rsidRDefault="0017238D" w:rsidP="00690323">
      <w:pPr>
        <w:jc w:val="center"/>
        <w:rPr>
          <w:lang w:val="en-US"/>
        </w:rPr>
      </w:pPr>
    </w:p>
    <w:p w14:paraId="105859A8" w14:textId="0A6F8BAE" w:rsidR="00C97159" w:rsidRDefault="00C97159" w:rsidP="00C97159">
      <w:pPr>
        <w:pStyle w:val="Default"/>
        <w:jc w:val="center"/>
      </w:pPr>
      <w:r w:rsidRPr="00AD5314">
        <w:rPr>
          <w:lang w:val="en-US"/>
        </w:rPr>
        <w:t>Renner</w:t>
      </w:r>
      <w:r>
        <w:rPr>
          <w:lang w:val="en-US"/>
        </w:rPr>
        <w:t>, O</w:t>
      </w:r>
      <w:r w:rsidRPr="007C1473">
        <w:rPr>
          <w:vertAlign w:val="superscript"/>
          <w:lang w:val="en-US"/>
        </w:rPr>
        <w:t>1</w:t>
      </w:r>
      <w:r>
        <w:rPr>
          <w:vertAlign w:val="superscript"/>
          <w:lang w:val="en-US"/>
        </w:rPr>
        <w:t>,2,3</w:t>
      </w:r>
      <w:r w:rsidRPr="007C1473">
        <w:rPr>
          <w:lang w:val="en-US"/>
        </w:rPr>
        <w:t xml:space="preserve">, </w:t>
      </w:r>
      <w:r w:rsidRPr="00AD5314">
        <w:rPr>
          <w:lang w:val="en-US"/>
        </w:rPr>
        <w:t>Batani</w:t>
      </w:r>
      <w:r>
        <w:rPr>
          <w:lang w:val="en-US"/>
        </w:rPr>
        <w:t>,</w:t>
      </w:r>
      <w:r w:rsidRPr="00C97159">
        <w:rPr>
          <w:lang w:val="en-US"/>
        </w:rPr>
        <w:t xml:space="preserve"> </w:t>
      </w:r>
      <w:r w:rsidRPr="00AD5314">
        <w:rPr>
          <w:lang w:val="en-US"/>
        </w:rPr>
        <w:t>D</w:t>
      </w:r>
      <w:r w:rsidRPr="00AD5314">
        <w:rPr>
          <w:vertAlign w:val="superscript"/>
          <w:lang w:val="en-US"/>
        </w:rPr>
        <w:t>4</w:t>
      </w:r>
      <w:r w:rsidRPr="00AD5314">
        <w:rPr>
          <w:lang w:val="en-US"/>
        </w:rPr>
        <w:t>, Cristoforetti</w:t>
      </w:r>
      <w:r>
        <w:rPr>
          <w:lang w:val="en-US"/>
        </w:rPr>
        <w:t>,</w:t>
      </w:r>
      <w:r w:rsidRPr="00C97159">
        <w:rPr>
          <w:lang w:val="en-US"/>
        </w:rPr>
        <w:t xml:space="preserve"> </w:t>
      </w:r>
      <w:r w:rsidRPr="00AD5314">
        <w:rPr>
          <w:lang w:val="en-US"/>
        </w:rPr>
        <w:t>G</w:t>
      </w:r>
      <w:r w:rsidRPr="00AD5314">
        <w:rPr>
          <w:vertAlign w:val="superscript"/>
          <w:lang w:val="en-US"/>
        </w:rPr>
        <w:t>5</w:t>
      </w:r>
      <w:r w:rsidRPr="00AD5314">
        <w:rPr>
          <w:lang w:val="en-US"/>
        </w:rPr>
        <w:t xml:space="preserve">, </w:t>
      </w:r>
      <w:proofErr w:type="spellStart"/>
      <w:r w:rsidRPr="00AD5314">
        <w:rPr>
          <w:lang w:val="en-US"/>
        </w:rPr>
        <w:t>Červeňák</w:t>
      </w:r>
      <w:proofErr w:type="spellEnd"/>
      <w:r>
        <w:rPr>
          <w:lang w:val="en-US"/>
        </w:rPr>
        <w:t>,</w:t>
      </w:r>
      <w:r w:rsidRPr="00C97159">
        <w:rPr>
          <w:lang w:val="en-US"/>
        </w:rPr>
        <w:t xml:space="preserve"> </w:t>
      </w:r>
      <w:r w:rsidRPr="00AD5314">
        <w:rPr>
          <w:lang w:val="en-US"/>
        </w:rPr>
        <w:t>M</w:t>
      </w:r>
      <w:r w:rsidRPr="00AD5314">
        <w:rPr>
          <w:vertAlign w:val="superscript"/>
          <w:lang w:val="en-US"/>
        </w:rPr>
        <w:t>2</w:t>
      </w:r>
      <w:r w:rsidRPr="00AD5314">
        <w:rPr>
          <w:lang w:val="en-US"/>
        </w:rPr>
        <w:t xml:space="preserve">, </w:t>
      </w:r>
      <w:proofErr w:type="spellStart"/>
      <w:r w:rsidRPr="00AD5314">
        <w:rPr>
          <w:lang w:val="en-US"/>
        </w:rPr>
        <w:t>Dudžák</w:t>
      </w:r>
      <w:proofErr w:type="spellEnd"/>
      <w:r>
        <w:rPr>
          <w:lang w:val="en-US"/>
        </w:rPr>
        <w:t>,</w:t>
      </w:r>
      <w:r w:rsidRPr="00C97159">
        <w:rPr>
          <w:lang w:val="en-US"/>
        </w:rPr>
        <w:t xml:space="preserve"> </w:t>
      </w:r>
      <w:r w:rsidRPr="00AD5314">
        <w:rPr>
          <w:lang w:val="en-US"/>
        </w:rPr>
        <w:t>R</w:t>
      </w:r>
      <w:r w:rsidRPr="0026060A">
        <w:rPr>
          <w:vertAlign w:val="superscript"/>
          <w:lang w:val="en-US"/>
        </w:rPr>
        <w:t>1,</w:t>
      </w:r>
      <w:r w:rsidRPr="00AD5314">
        <w:rPr>
          <w:vertAlign w:val="superscript"/>
          <w:lang w:val="en-US"/>
        </w:rPr>
        <w:t>2</w:t>
      </w:r>
      <w:r w:rsidRPr="00AD5314">
        <w:rPr>
          <w:lang w:val="en-US"/>
        </w:rPr>
        <w:t xml:space="preserve">, </w:t>
      </w:r>
      <w:r w:rsidRPr="0021447A">
        <w:t>Filippov</w:t>
      </w:r>
      <w:r>
        <w:rPr>
          <w:lang w:val="cs-CZ"/>
        </w:rPr>
        <w:t>,</w:t>
      </w:r>
      <w:r w:rsidRPr="00C97159">
        <w:t xml:space="preserve"> </w:t>
      </w:r>
      <w:r w:rsidRPr="0021447A">
        <w:t>E</w:t>
      </w:r>
      <w:r w:rsidRPr="0021447A">
        <w:rPr>
          <w:vertAlign w:val="superscript"/>
        </w:rPr>
        <w:t>6</w:t>
      </w:r>
      <w:r w:rsidRPr="0021447A">
        <w:t>,</w:t>
      </w:r>
      <w:r>
        <w:rPr>
          <w:lang w:val="cs-CZ"/>
        </w:rPr>
        <w:t xml:space="preserve"> </w:t>
      </w:r>
      <w:r w:rsidRPr="0021447A">
        <w:t>Gajdo</w:t>
      </w:r>
      <w:r w:rsidRPr="00C97159">
        <w:t>š</w:t>
      </w:r>
      <w:r>
        <w:rPr>
          <w:lang w:val="cs-CZ"/>
        </w:rPr>
        <w:t>,</w:t>
      </w:r>
      <w:r w:rsidRPr="00C97159">
        <w:t xml:space="preserve"> </w:t>
      </w:r>
      <w:r w:rsidRPr="0021447A">
        <w:t>P</w:t>
      </w:r>
      <w:r w:rsidRPr="00C97159">
        <w:rPr>
          <w:vertAlign w:val="superscript"/>
        </w:rPr>
        <w:t>2</w:t>
      </w:r>
      <w:r w:rsidRPr="00C97159">
        <w:t xml:space="preserve">, </w:t>
      </w:r>
      <w:r w:rsidRPr="0021447A">
        <w:t>Gizzi</w:t>
      </w:r>
      <w:r>
        <w:rPr>
          <w:lang w:val="cs-CZ"/>
        </w:rPr>
        <w:t>,</w:t>
      </w:r>
      <w:r w:rsidRPr="00C97159">
        <w:t xml:space="preserve"> </w:t>
      </w:r>
      <w:r w:rsidRPr="0021447A">
        <w:t>LA</w:t>
      </w:r>
      <w:r w:rsidRPr="00C97159">
        <w:rPr>
          <w:vertAlign w:val="superscript"/>
        </w:rPr>
        <w:t>5</w:t>
      </w:r>
      <w:r w:rsidRPr="00C97159">
        <w:t xml:space="preserve">, </w:t>
      </w:r>
      <w:r w:rsidRPr="0021447A">
        <w:t>Juha</w:t>
      </w:r>
      <w:r>
        <w:rPr>
          <w:lang w:val="cs-CZ"/>
        </w:rPr>
        <w:t>,</w:t>
      </w:r>
      <w:r w:rsidRPr="00C97159">
        <w:t xml:space="preserve"> </w:t>
      </w:r>
      <w:r w:rsidRPr="0021447A">
        <w:t>L</w:t>
      </w:r>
      <w:r w:rsidRPr="00C97159">
        <w:rPr>
          <w:vertAlign w:val="superscript"/>
        </w:rPr>
        <w:t>1</w:t>
      </w:r>
      <w:r w:rsidRPr="00C97159">
        <w:t xml:space="preserve">, </w:t>
      </w:r>
      <w:r w:rsidRPr="0021447A">
        <w:t>Korneev</w:t>
      </w:r>
      <w:r>
        <w:rPr>
          <w:lang w:val="cs-CZ"/>
        </w:rPr>
        <w:t>,</w:t>
      </w:r>
      <w:r w:rsidRPr="00C97159">
        <w:t xml:space="preserve"> </w:t>
      </w:r>
      <w:r w:rsidRPr="0021447A">
        <w:t>Ph</w:t>
      </w:r>
      <w:r w:rsidRPr="00C97159">
        <w:rPr>
          <w:vertAlign w:val="superscript"/>
        </w:rPr>
        <w:t>7</w:t>
      </w:r>
      <w:r w:rsidRPr="00C97159">
        <w:t xml:space="preserve">, </w:t>
      </w:r>
      <w:r w:rsidRPr="009925B0">
        <w:rPr>
          <w:lang w:val="cs-CZ"/>
        </w:rPr>
        <w:t>Koester</w:t>
      </w:r>
      <w:r>
        <w:rPr>
          <w:lang w:val="cs-CZ"/>
        </w:rPr>
        <w:t>,</w:t>
      </w:r>
      <w:r w:rsidRPr="00C97159">
        <w:rPr>
          <w:lang w:val="cs-CZ"/>
        </w:rPr>
        <w:t xml:space="preserve"> </w:t>
      </w:r>
      <w:r w:rsidRPr="009925B0">
        <w:rPr>
          <w:lang w:val="cs-CZ"/>
        </w:rPr>
        <w:t>P</w:t>
      </w:r>
      <w:r>
        <w:rPr>
          <w:vertAlign w:val="superscript"/>
          <w:lang w:val="cs-CZ"/>
        </w:rPr>
        <w:t>5</w:t>
      </w:r>
      <w:r w:rsidRPr="009925B0">
        <w:rPr>
          <w:lang w:val="cs-CZ"/>
        </w:rPr>
        <w:t xml:space="preserve">, </w:t>
      </w:r>
      <w:r w:rsidRPr="0021447A">
        <w:t>Kr</w:t>
      </w:r>
      <w:r w:rsidRPr="00C97159">
        <w:t>ů</w:t>
      </w:r>
      <w:r w:rsidRPr="0021447A">
        <w:t>s</w:t>
      </w:r>
      <w:r>
        <w:rPr>
          <w:lang w:val="cs-CZ"/>
        </w:rPr>
        <w:t>,</w:t>
      </w:r>
      <w:r w:rsidRPr="00C97159">
        <w:t xml:space="preserve"> </w:t>
      </w:r>
      <w:r w:rsidRPr="0021447A">
        <w:t>M</w:t>
      </w:r>
      <w:r w:rsidRPr="00C97159">
        <w:rPr>
          <w:vertAlign w:val="superscript"/>
        </w:rPr>
        <w:t>2</w:t>
      </w:r>
      <w:r w:rsidRPr="00C97159">
        <w:t xml:space="preserve">, </w:t>
      </w:r>
      <w:r w:rsidRPr="0021447A">
        <w:t>Martynenko</w:t>
      </w:r>
      <w:r>
        <w:rPr>
          <w:lang w:val="cs-CZ"/>
        </w:rPr>
        <w:t>,</w:t>
      </w:r>
      <w:r w:rsidRPr="00C97159">
        <w:t xml:space="preserve"> </w:t>
      </w:r>
      <w:r w:rsidRPr="0021447A">
        <w:t>A</w:t>
      </w:r>
      <w:r w:rsidRPr="00C97159">
        <w:rPr>
          <w:vertAlign w:val="superscript"/>
        </w:rPr>
        <w:t>8</w:t>
      </w:r>
      <w:r w:rsidRPr="00C97159">
        <w:t xml:space="preserve">, </w:t>
      </w:r>
      <w:r w:rsidRPr="0021447A">
        <w:t>Nicolai</w:t>
      </w:r>
      <w:r w:rsidRPr="00C97159">
        <w:t>,</w:t>
      </w:r>
      <w:r>
        <w:rPr>
          <w:lang w:val="cs-CZ"/>
        </w:rPr>
        <w:t xml:space="preserve"> </w:t>
      </w:r>
      <w:r w:rsidRPr="0021447A">
        <w:t>P</w:t>
      </w:r>
      <w:r w:rsidRPr="00C97159">
        <w:rPr>
          <w:vertAlign w:val="superscript"/>
        </w:rPr>
        <w:t>4</w:t>
      </w:r>
      <w:r>
        <w:rPr>
          <w:lang w:val="cs-CZ"/>
        </w:rPr>
        <w:t xml:space="preserve">, </w:t>
      </w:r>
      <w:r w:rsidRPr="0021447A">
        <w:t>Pikuz</w:t>
      </w:r>
      <w:r w:rsidRPr="00C97159">
        <w:t>,</w:t>
      </w:r>
      <w:r>
        <w:rPr>
          <w:lang w:val="cs-CZ"/>
        </w:rPr>
        <w:t xml:space="preserve"> </w:t>
      </w:r>
      <w:r w:rsidRPr="0021447A">
        <w:t>S</w:t>
      </w:r>
      <w:r w:rsidRPr="00C97159">
        <w:rPr>
          <w:vertAlign w:val="superscript"/>
        </w:rPr>
        <w:t>6</w:t>
      </w:r>
      <w:r>
        <w:rPr>
          <w:lang w:val="cs-CZ"/>
        </w:rPr>
        <w:t xml:space="preserve">, </w:t>
      </w:r>
      <w:r>
        <w:rPr>
          <w:lang w:val="en-US"/>
        </w:rPr>
        <w:t>Pisarczyk</w:t>
      </w:r>
      <w:r w:rsidR="001F658F">
        <w:rPr>
          <w:lang w:val="en-US"/>
        </w:rPr>
        <w:t>, T</w:t>
      </w:r>
      <w:r w:rsidRPr="00C97159">
        <w:rPr>
          <w:vertAlign w:val="superscript"/>
        </w:rPr>
        <w:t>9</w:t>
      </w:r>
      <w:r w:rsidRPr="00C97159">
        <w:t xml:space="preserve">, </w:t>
      </w:r>
      <w:r>
        <w:rPr>
          <w:lang w:val="en-US"/>
        </w:rPr>
        <w:t>Singh</w:t>
      </w:r>
      <w:r w:rsidR="001F658F">
        <w:rPr>
          <w:lang w:val="en-US"/>
        </w:rPr>
        <w:t>, S</w:t>
      </w:r>
      <w:r w:rsidRPr="00C97159">
        <w:rPr>
          <w:vertAlign w:val="superscript"/>
        </w:rPr>
        <w:t>1,2</w:t>
      </w:r>
      <w:r w:rsidRPr="00C97159">
        <w:t xml:space="preserve">, </w:t>
      </w:r>
      <w:proofErr w:type="spellStart"/>
      <w:r>
        <w:rPr>
          <w:lang w:val="en-US"/>
        </w:rPr>
        <w:t>Tentori</w:t>
      </w:r>
      <w:proofErr w:type="spellEnd"/>
      <w:r w:rsidR="001F658F">
        <w:rPr>
          <w:lang w:val="en-US"/>
        </w:rPr>
        <w:t>,</w:t>
      </w:r>
      <w:r w:rsidR="001F658F" w:rsidRPr="001F658F">
        <w:rPr>
          <w:lang w:val="en-US"/>
        </w:rPr>
        <w:t xml:space="preserve"> </w:t>
      </w:r>
      <w:r w:rsidR="001F658F">
        <w:rPr>
          <w:lang w:val="en-US"/>
        </w:rPr>
        <w:t>A</w:t>
      </w:r>
      <w:r w:rsidRPr="00C97159">
        <w:rPr>
          <w:vertAlign w:val="superscript"/>
        </w:rPr>
        <w:t>4</w:t>
      </w:r>
      <w:r w:rsidRPr="00C97159">
        <w:t xml:space="preserve">, </w:t>
      </w:r>
      <w:r w:rsidR="001F658F" w:rsidRPr="001F658F">
        <w:t>Tikhonchuk</w:t>
      </w:r>
      <w:r w:rsidR="001F658F">
        <w:rPr>
          <w:lang w:val="cs-CZ"/>
        </w:rPr>
        <w:t>,</w:t>
      </w:r>
      <w:r w:rsidR="001F658F" w:rsidRPr="001F658F">
        <w:t xml:space="preserve"> VT</w:t>
      </w:r>
      <w:r w:rsidR="001F658F">
        <w:rPr>
          <w:vertAlign w:val="superscript"/>
          <w:lang w:val="en-US"/>
        </w:rPr>
        <w:t>3,4</w:t>
      </w:r>
      <w:r w:rsidR="001F658F">
        <w:rPr>
          <w:lang w:val="cs-CZ"/>
        </w:rPr>
        <w:t>,</w:t>
      </w:r>
      <w:r w:rsidR="001F658F" w:rsidRPr="001F658F">
        <w:t xml:space="preserve"> </w:t>
      </w:r>
      <w:r>
        <w:rPr>
          <w:lang w:val="cs-CZ"/>
        </w:rPr>
        <w:t xml:space="preserve">and </w:t>
      </w:r>
      <w:r w:rsidRPr="0021447A">
        <w:t>Weber</w:t>
      </w:r>
      <w:r w:rsidR="001F658F">
        <w:rPr>
          <w:lang w:val="en-US"/>
        </w:rPr>
        <w:t>,</w:t>
      </w:r>
      <w:r w:rsidR="001F658F" w:rsidRPr="001F658F">
        <w:t xml:space="preserve"> </w:t>
      </w:r>
      <w:r w:rsidR="001F658F" w:rsidRPr="00FB1E27">
        <w:t>S</w:t>
      </w:r>
      <w:r w:rsidR="001F658F">
        <w:rPr>
          <w:vertAlign w:val="superscript"/>
          <w:lang w:val="en-US"/>
        </w:rPr>
        <w:t>3</w:t>
      </w:r>
    </w:p>
    <w:p w14:paraId="3ECE59BD" w14:textId="77777777" w:rsidR="00505C9D" w:rsidRPr="00C97159" w:rsidRDefault="00505C9D" w:rsidP="00690323">
      <w:pPr>
        <w:jc w:val="center"/>
        <w:rPr>
          <w:lang w:val="el-GR"/>
        </w:rPr>
      </w:pPr>
    </w:p>
    <w:p w14:paraId="0D5586E6" w14:textId="03B6DC20" w:rsidR="0017238D" w:rsidRPr="00E831AA" w:rsidRDefault="00BB005E" w:rsidP="0099277E">
      <w:pPr>
        <w:pStyle w:val="Affiliations"/>
      </w:pPr>
      <w:r w:rsidRPr="00E831AA">
        <w:rPr>
          <w:vertAlign w:val="superscript"/>
        </w:rPr>
        <w:t>1</w:t>
      </w:r>
      <w:r w:rsidR="001F658F" w:rsidRPr="001F658F">
        <w:t>Institute of Physics, Czech Academy of Sciences, Prague, Czech Republic</w:t>
      </w:r>
    </w:p>
    <w:p w14:paraId="2524D3DD" w14:textId="51DE0EF6" w:rsidR="00E71C34" w:rsidRPr="00E831AA" w:rsidRDefault="00E71C34" w:rsidP="00E71C34">
      <w:pPr>
        <w:jc w:val="center"/>
        <w:rPr>
          <w:lang w:val="en-US"/>
        </w:rPr>
      </w:pPr>
      <w:r w:rsidRPr="00E831AA">
        <w:rPr>
          <w:vertAlign w:val="superscript"/>
          <w:lang w:val="en-US"/>
        </w:rPr>
        <w:t>2</w:t>
      </w:r>
      <w:r w:rsidR="001F658F" w:rsidRPr="001F658F">
        <w:rPr>
          <w:lang w:val="en-US"/>
        </w:rPr>
        <w:t>Institute of Plasma Physics, Czech Academy of Sciences, Prague, Czech Republic</w:t>
      </w:r>
    </w:p>
    <w:p w14:paraId="10E08281" w14:textId="007FFA43" w:rsidR="00E71C34" w:rsidRDefault="00E71C34" w:rsidP="00E71C34">
      <w:pPr>
        <w:jc w:val="center"/>
        <w:rPr>
          <w:lang w:val="en-US"/>
        </w:rPr>
      </w:pPr>
      <w:r w:rsidRPr="00E831AA">
        <w:rPr>
          <w:vertAlign w:val="superscript"/>
          <w:lang w:val="en-US"/>
        </w:rPr>
        <w:t>3</w:t>
      </w:r>
      <w:r w:rsidR="001F658F" w:rsidRPr="001F658F">
        <w:rPr>
          <w:lang w:val="en-US"/>
        </w:rPr>
        <w:t xml:space="preserve">Extreme Light Infrastructure ERIC, ELI Beamlines Facility, </w:t>
      </w:r>
      <w:proofErr w:type="spellStart"/>
      <w:r w:rsidR="001F658F" w:rsidRPr="001F658F">
        <w:rPr>
          <w:lang w:val="en-US"/>
        </w:rPr>
        <w:t>Dolní</w:t>
      </w:r>
      <w:proofErr w:type="spellEnd"/>
      <w:r w:rsidR="001F658F" w:rsidRPr="001F658F">
        <w:rPr>
          <w:lang w:val="en-US"/>
        </w:rPr>
        <w:t xml:space="preserve"> </w:t>
      </w:r>
      <w:proofErr w:type="spellStart"/>
      <w:r w:rsidR="001F658F" w:rsidRPr="001F658F">
        <w:rPr>
          <w:lang w:val="en-US"/>
        </w:rPr>
        <w:t>Břežany</w:t>
      </w:r>
      <w:proofErr w:type="spellEnd"/>
      <w:r w:rsidR="001F658F" w:rsidRPr="001F658F">
        <w:rPr>
          <w:lang w:val="en-US"/>
        </w:rPr>
        <w:t>, Czech Republic</w:t>
      </w:r>
    </w:p>
    <w:p w14:paraId="42669AFD" w14:textId="2F8323E1" w:rsidR="001F658F" w:rsidRPr="00EC5AD4" w:rsidRDefault="00EC5AD4" w:rsidP="001F658F">
      <w:pPr>
        <w:jc w:val="center"/>
        <w:rPr>
          <w:lang w:val="fr-FR"/>
        </w:rPr>
      </w:pPr>
      <w:r>
        <w:rPr>
          <w:vertAlign w:val="superscript"/>
          <w:lang w:val="fr-FR"/>
        </w:rPr>
        <w:t>4</w:t>
      </w:r>
      <w:r w:rsidRPr="00EC5AD4">
        <w:rPr>
          <w:lang w:val="fr-FR"/>
        </w:rPr>
        <w:t>Université Bordeaux, CNRS, CEA, CELIA, Talence, France</w:t>
      </w:r>
    </w:p>
    <w:p w14:paraId="68DF2D78" w14:textId="3845D65C" w:rsidR="001F658F" w:rsidRPr="00E831AA" w:rsidRDefault="00EC5AD4" w:rsidP="001F658F">
      <w:pPr>
        <w:jc w:val="center"/>
        <w:rPr>
          <w:lang w:val="en-US"/>
        </w:rPr>
      </w:pPr>
      <w:r>
        <w:rPr>
          <w:vertAlign w:val="superscript"/>
          <w:lang w:val="en-US"/>
        </w:rPr>
        <w:t>5</w:t>
      </w:r>
      <w:r w:rsidRPr="00EC5AD4">
        <w:rPr>
          <w:lang w:val="en-US"/>
        </w:rPr>
        <w:t>National Institute of Optics, CNR</w:t>
      </w:r>
      <w:r w:rsidR="00D06A7E">
        <w:rPr>
          <w:lang w:val="en-US"/>
        </w:rPr>
        <w:t>-INO</w:t>
      </w:r>
      <w:r w:rsidRPr="00EC5AD4">
        <w:rPr>
          <w:lang w:val="en-US"/>
        </w:rPr>
        <w:t>, Pisa, Italy</w:t>
      </w:r>
    </w:p>
    <w:p w14:paraId="54E04AFB" w14:textId="160A57E1" w:rsidR="001F658F" w:rsidRPr="00E831AA" w:rsidRDefault="00EC5AD4" w:rsidP="001F658F">
      <w:pPr>
        <w:jc w:val="center"/>
        <w:rPr>
          <w:lang w:val="en-US"/>
        </w:rPr>
      </w:pPr>
      <w:r>
        <w:rPr>
          <w:vertAlign w:val="superscript"/>
          <w:lang w:val="en-US"/>
        </w:rPr>
        <w:t>6</w:t>
      </w:r>
      <w:r w:rsidRPr="00EC5AD4">
        <w:rPr>
          <w:lang w:val="en-US"/>
        </w:rPr>
        <w:t>Joint Institute of High Temperature of RAS, Moscow, Russian Federation</w:t>
      </w:r>
    </w:p>
    <w:p w14:paraId="3BA958B9" w14:textId="1C916161" w:rsidR="001F658F" w:rsidRPr="00E831AA" w:rsidRDefault="00EC5AD4" w:rsidP="001F658F">
      <w:pPr>
        <w:jc w:val="center"/>
        <w:rPr>
          <w:lang w:val="en-US"/>
        </w:rPr>
      </w:pPr>
      <w:r>
        <w:rPr>
          <w:vertAlign w:val="superscript"/>
          <w:lang w:val="en-US"/>
        </w:rPr>
        <w:t>7</w:t>
      </w:r>
      <w:r w:rsidRPr="00EC5AD4">
        <w:rPr>
          <w:lang w:val="en-US"/>
        </w:rPr>
        <w:t>P</w:t>
      </w:r>
      <w:r>
        <w:rPr>
          <w:lang w:val="en-US"/>
        </w:rPr>
        <w:t>.</w:t>
      </w:r>
      <w:r w:rsidRPr="00EC5AD4">
        <w:rPr>
          <w:lang w:val="en-US"/>
        </w:rPr>
        <w:t>N. Lebedev Physical Institute of RAS &amp; MEPHI, Moscow, Russian Federation</w:t>
      </w:r>
    </w:p>
    <w:p w14:paraId="49D9C4FB" w14:textId="481EE22E" w:rsidR="001F658F" w:rsidRPr="00EC5AD4" w:rsidRDefault="00EC5AD4" w:rsidP="00EC5AD4">
      <w:pPr>
        <w:jc w:val="center"/>
      </w:pPr>
      <w:r w:rsidRPr="00EC5AD4">
        <w:rPr>
          <w:vertAlign w:val="superscript"/>
        </w:rPr>
        <w:t>8</w:t>
      </w:r>
      <w:r w:rsidR="001F658F" w:rsidRPr="00EC5AD4">
        <w:t>I</w:t>
      </w:r>
      <w:r w:rsidRPr="00EC5AD4">
        <w:t>GSI Helmholtzzentrum für Schwerionenforschung GmbH, Darmstadt, Germany</w:t>
      </w:r>
    </w:p>
    <w:p w14:paraId="53F23766" w14:textId="736C93BF" w:rsidR="001F658F" w:rsidRPr="00E831AA" w:rsidRDefault="00EC5AD4" w:rsidP="001F658F">
      <w:pPr>
        <w:jc w:val="center"/>
        <w:rPr>
          <w:lang w:val="en-US"/>
        </w:rPr>
      </w:pPr>
      <w:r>
        <w:rPr>
          <w:vertAlign w:val="superscript"/>
          <w:lang w:val="en-US"/>
        </w:rPr>
        <w:t>9</w:t>
      </w:r>
      <w:r w:rsidRPr="00EC5AD4">
        <w:rPr>
          <w:lang w:val="en-US"/>
        </w:rPr>
        <w:t xml:space="preserve">Institute of Plasma Physics and Laser </w:t>
      </w:r>
      <w:proofErr w:type="spellStart"/>
      <w:r w:rsidRPr="00EC5AD4">
        <w:rPr>
          <w:lang w:val="en-US"/>
        </w:rPr>
        <w:t>Microfusion,Warsaw</w:t>
      </w:r>
      <w:proofErr w:type="spellEnd"/>
      <w:r w:rsidRPr="00EC5AD4">
        <w:rPr>
          <w:lang w:val="en-US"/>
        </w:rPr>
        <w:t>, Poland</w:t>
      </w:r>
    </w:p>
    <w:p w14:paraId="0FFB51B4" w14:textId="6CA661DC" w:rsidR="00E71C34" w:rsidRPr="00E831AA" w:rsidRDefault="00EC5AD4" w:rsidP="00E71C34">
      <w:pPr>
        <w:jc w:val="center"/>
        <w:rPr>
          <w:lang w:val="en-US"/>
        </w:rPr>
      </w:pPr>
      <w:r>
        <w:rPr>
          <w:lang w:val="en-US"/>
        </w:rPr>
        <w:t>renner@fzu.cz</w:t>
      </w:r>
    </w:p>
    <w:p w14:paraId="377A1AC4" w14:textId="77777777" w:rsidR="00E71C34" w:rsidRPr="00E831AA" w:rsidRDefault="00E71C34" w:rsidP="00E71C34">
      <w:pPr>
        <w:jc w:val="center"/>
        <w:rPr>
          <w:lang w:val="en-US"/>
        </w:rPr>
      </w:pPr>
    </w:p>
    <w:p w14:paraId="6261A9C4" w14:textId="02596569" w:rsidR="00E71C34" w:rsidRDefault="004615B3" w:rsidP="004615B3">
      <w:pPr>
        <w:rPr>
          <w:b/>
          <w:bCs/>
          <w:lang w:val="en-US"/>
        </w:rPr>
      </w:pPr>
      <w:r w:rsidRPr="004615B3">
        <w:rPr>
          <w:b/>
          <w:bCs/>
          <w:lang w:val="en-US"/>
        </w:rPr>
        <w:t>A</w:t>
      </w:r>
      <w:r>
        <w:rPr>
          <w:b/>
          <w:bCs/>
          <w:lang w:val="en-US"/>
        </w:rPr>
        <w:t>bstract</w:t>
      </w:r>
    </w:p>
    <w:p w14:paraId="2314A447" w14:textId="775BA049" w:rsidR="005F1EC7" w:rsidRDefault="00425884" w:rsidP="005F1EC7">
      <w:pPr>
        <w:pStyle w:val="text"/>
      </w:pPr>
      <w:r>
        <w:rPr>
          <w:bCs/>
        </w:rPr>
        <w:t>The k</w:t>
      </w:r>
      <w:r w:rsidR="00CB6301">
        <w:rPr>
          <w:bCs/>
        </w:rPr>
        <w:t>inetics</w:t>
      </w:r>
      <w:r w:rsidR="00FC247B" w:rsidRPr="00FC247B">
        <w:t xml:space="preserve"> of hot electron (HE) </w:t>
      </w:r>
      <w:r>
        <w:t>genera</w:t>
      </w:r>
      <w:r w:rsidR="00CB6301">
        <w:t xml:space="preserve">tion </w:t>
      </w:r>
      <w:r w:rsidR="00F5666E">
        <w:t>accompanying intense laser-matter interaction</w:t>
      </w:r>
      <w:r w:rsidR="00FC247B" w:rsidRPr="00FC247B">
        <w:t xml:space="preserve">, detailed mechanisms of their </w:t>
      </w:r>
      <w:r>
        <w:t>produc</w:t>
      </w:r>
      <w:r w:rsidR="00FC247B" w:rsidRPr="00FC247B">
        <w:t>tion</w:t>
      </w:r>
      <w:r w:rsidR="00FC247B">
        <w:t>,</w:t>
      </w:r>
      <w:r w:rsidR="00FC247B" w:rsidRPr="00FC247B">
        <w:t xml:space="preserve"> and impact on formation of strong shocks </w:t>
      </w:r>
      <w:r>
        <w:t xml:space="preserve">and magnetic fields </w:t>
      </w:r>
      <w:r w:rsidR="00FC247B" w:rsidRPr="00FC247B">
        <w:t xml:space="preserve">are not fully understood yet. </w:t>
      </w:r>
      <w:r w:rsidR="005F1EC7">
        <w:t xml:space="preserve">The aim of </w:t>
      </w:r>
      <w:r w:rsidR="005F1EC7" w:rsidRPr="00403DDA">
        <w:t>experiments conducted at the Prague PALS laser facility</w:t>
      </w:r>
      <w:r w:rsidR="005F1EC7">
        <w:t xml:space="preserve"> is to collect precise data needed for development of </w:t>
      </w:r>
      <w:r w:rsidR="005F1EC7" w:rsidRPr="00403DDA">
        <w:t>theoretical models</w:t>
      </w:r>
      <w:r w:rsidR="005F1EC7">
        <w:t xml:space="preserve"> describing the </w:t>
      </w:r>
      <w:r w:rsidR="005F1EC7" w:rsidRPr="00403DDA">
        <w:t xml:space="preserve">HE </w:t>
      </w:r>
      <w:bookmarkStart w:id="1" w:name="_Hlk137108692"/>
      <w:r w:rsidR="005F1EC7" w:rsidRPr="00403DDA">
        <w:t xml:space="preserve">formation, transport, and energy deposition </w:t>
      </w:r>
      <w:bookmarkEnd w:id="1"/>
      <w:r w:rsidR="005F1EC7">
        <w:t>inside targets which affect</w:t>
      </w:r>
      <w:r w:rsidR="005F1EC7" w:rsidRPr="00403DDA">
        <w:t xml:space="preserve"> the </w:t>
      </w:r>
      <w:r w:rsidR="005F1EC7">
        <w:t xml:space="preserve">shock </w:t>
      </w:r>
      <w:r w:rsidR="005F1EC7" w:rsidRPr="00403DDA">
        <w:t>dynamics</w:t>
      </w:r>
      <w:r w:rsidR="005F1EC7">
        <w:t>. Here we report</w:t>
      </w:r>
      <w:r w:rsidR="005F1EC7" w:rsidRPr="007A6312">
        <w:t xml:space="preserve"> </w:t>
      </w:r>
      <w:r w:rsidR="009332AA">
        <w:t xml:space="preserve">on </w:t>
      </w:r>
      <w:r w:rsidR="005F1EC7">
        <w:t xml:space="preserve">x-ray </w:t>
      </w:r>
      <w:r w:rsidR="005F1EC7" w:rsidRPr="007A6312">
        <w:t xml:space="preserve">measurements characterizing </w:t>
      </w:r>
      <w:r w:rsidR="005F1EC7">
        <w:t>HE</w:t>
      </w:r>
      <w:r w:rsidR="005F1EC7" w:rsidRPr="007A6312">
        <w:t xml:space="preserve"> generation via 1D space-time </w:t>
      </w:r>
      <w:r w:rsidR="005F1EC7">
        <w:t>and 2D space-</w:t>
      </w:r>
      <w:r w:rsidR="005F1EC7" w:rsidRPr="007A6312">
        <w:t xml:space="preserve">resolved imaging of HE-induced Kα emission inside the cold target material. </w:t>
      </w:r>
      <w:r w:rsidR="005F1EC7">
        <w:t>The experiments were performed at laser intensities up to 2×</w:t>
      </w:r>
      <w:r w:rsidR="005F1EC7" w:rsidRPr="006502E5">
        <w:rPr>
          <w:bCs/>
        </w:rPr>
        <w:t>10</w:t>
      </w:r>
      <w:r w:rsidR="005F1EC7" w:rsidRPr="006502E5">
        <w:rPr>
          <w:bCs/>
          <w:vertAlign w:val="superscript"/>
        </w:rPr>
        <w:t xml:space="preserve">16 </w:t>
      </w:r>
      <w:r w:rsidR="005F1EC7">
        <w:rPr>
          <w:bCs/>
        </w:rPr>
        <w:t>W</w:t>
      </w:r>
      <w:r w:rsidR="005F1EC7" w:rsidRPr="006502E5">
        <w:rPr>
          <w:bCs/>
        </w:rPr>
        <w:t>/cm</w:t>
      </w:r>
      <w:r w:rsidR="005F1EC7" w:rsidRPr="006502E5">
        <w:rPr>
          <w:bCs/>
          <w:vertAlign w:val="superscript"/>
        </w:rPr>
        <w:t>2</w:t>
      </w:r>
      <w:r w:rsidR="005F1EC7">
        <w:rPr>
          <w:bCs/>
        </w:rPr>
        <w:t xml:space="preserve">, i.e., at parameters of the </w:t>
      </w:r>
      <w:r w:rsidR="005F1EC7">
        <w:t>laser-plasma coupling</w:t>
      </w:r>
      <w:r w:rsidR="005F1EC7">
        <w:rPr>
          <w:bCs/>
        </w:rPr>
        <w:t xml:space="preserve"> </w:t>
      </w:r>
      <w:r w:rsidR="005F1EC7" w:rsidRPr="002E4147">
        <w:rPr>
          <w:bCs/>
        </w:rPr>
        <w:t>suitable</w:t>
      </w:r>
      <w:r w:rsidR="005F1EC7">
        <w:rPr>
          <w:bCs/>
        </w:rPr>
        <w:t xml:space="preserve"> to address the physics of the laser spike induced shock wave igniting the fusion reaction.</w:t>
      </w:r>
      <w:r w:rsidR="00184C22">
        <w:rPr>
          <w:bCs/>
        </w:rPr>
        <w:t xml:space="preserve"> </w:t>
      </w:r>
      <w:r w:rsidR="00184C22">
        <w:t xml:space="preserve">We describe the experimental </w:t>
      </w:r>
      <w:r w:rsidR="00421FE0">
        <w:t>setup and</w:t>
      </w:r>
      <w:r w:rsidR="00184C22">
        <w:t xml:space="preserve"> </w:t>
      </w:r>
      <w:r w:rsidR="00D9449E">
        <w:t>provide</w:t>
      </w:r>
      <w:r w:rsidR="00184C22">
        <w:t xml:space="preserve"> </w:t>
      </w:r>
      <w:r w:rsidR="00A2603A">
        <w:t xml:space="preserve">examples of </w:t>
      </w:r>
      <w:r w:rsidR="00184C22">
        <w:t xml:space="preserve">HE </w:t>
      </w:r>
      <w:r w:rsidR="00421FE0">
        <w:t>records</w:t>
      </w:r>
      <w:r w:rsidR="00184C22">
        <w:t xml:space="preserve"> observed </w:t>
      </w:r>
      <w:r w:rsidR="00184C22" w:rsidRPr="00913E57">
        <w:t xml:space="preserve">at </w:t>
      </w:r>
      <w:r w:rsidR="00184C22">
        <w:t>different geometry targets.</w:t>
      </w:r>
    </w:p>
    <w:p w14:paraId="57BAB8DE" w14:textId="77777777" w:rsidR="00505C9D" w:rsidRPr="00E831AA" w:rsidRDefault="00505C9D" w:rsidP="00690323">
      <w:pPr>
        <w:jc w:val="center"/>
        <w:rPr>
          <w:lang w:val="en-US"/>
        </w:rPr>
      </w:pPr>
    </w:p>
    <w:p w14:paraId="3152EF5F" w14:textId="48E3629C" w:rsidR="0089666E" w:rsidRPr="00E831AA" w:rsidRDefault="00E71C34" w:rsidP="00F528B4">
      <w:pPr>
        <w:pStyle w:val="Headlines1"/>
      </w:pPr>
      <w:r w:rsidRPr="00E831AA">
        <w:t>INTRODUCTION</w:t>
      </w:r>
    </w:p>
    <w:p w14:paraId="043FA539" w14:textId="05DA7E94" w:rsidR="006959F4" w:rsidRDefault="00767D9F" w:rsidP="00FA5E7E">
      <w:pPr>
        <w:pStyle w:val="text"/>
      </w:pPr>
      <w:r>
        <w:t xml:space="preserve">The interaction of high intensity laser radiation with solid targets is accompanied by strongly nonlinear phenomena. Despite </w:t>
      </w:r>
      <w:proofErr w:type="gramStart"/>
      <w:r>
        <w:t>a progress</w:t>
      </w:r>
      <w:proofErr w:type="gramEnd"/>
      <w:r>
        <w:t xml:space="preserve"> in theoretical description of relevant processes (</w:t>
      </w:r>
      <w:r w:rsidR="006C7E4B">
        <w:t xml:space="preserve">Batani et al, 2019, </w:t>
      </w:r>
      <w:proofErr w:type="spellStart"/>
      <w:r>
        <w:t>Tikhonchuk</w:t>
      </w:r>
      <w:proofErr w:type="spellEnd"/>
      <w:r>
        <w:t xml:space="preserve">, 2019), the laser </w:t>
      </w:r>
      <w:r w:rsidRPr="007C7170">
        <w:t xml:space="preserve">energy </w:t>
      </w:r>
      <w:r>
        <w:t>deposition</w:t>
      </w:r>
      <w:r w:rsidRPr="007C7170">
        <w:t xml:space="preserve"> into the target is not </w:t>
      </w:r>
      <w:r>
        <w:t>fully</w:t>
      </w:r>
      <w:r w:rsidRPr="007C7170">
        <w:t xml:space="preserve"> understood</w:t>
      </w:r>
      <w:r>
        <w:t xml:space="preserve"> </w:t>
      </w:r>
      <w:r w:rsidR="00E80446">
        <w:t>even</w:t>
      </w:r>
      <w:r w:rsidRPr="00C47E8B">
        <w:t xml:space="preserve"> </w:t>
      </w:r>
      <w:r w:rsidRPr="007C7170">
        <w:t xml:space="preserve">at </w:t>
      </w:r>
      <w:r w:rsidRPr="006502E5">
        <w:rPr>
          <w:bCs/>
        </w:rPr>
        <w:t xml:space="preserve">moderate </w:t>
      </w:r>
      <w:r w:rsidR="00E80446">
        <w:rPr>
          <w:bCs/>
        </w:rPr>
        <w:t>intensitie</w:t>
      </w:r>
      <w:r w:rsidRPr="006502E5">
        <w:rPr>
          <w:bCs/>
        </w:rPr>
        <w:t>s 10</w:t>
      </w:r>
      <w:r w:rsidRPr="006502E5">
        <w:rPr>
          <w:bCs/>
          <w:vertAlign w:val="superscript"/>
        </w:rPr>
        <w:t xml:space="preserve">15 </w:t>
      </w:r>
      <w:r w:rsidRPr="006502E5">
        <w:rPr>
          <w:bCs/>
        </w:rPr>
        <w:t>- 10</w:t>
      </w:r>
      <w:r w:rsidRPr="006502E5">
        <w:rPr>
          <w:bCs/>
          <w:vertAlign w:val="superscript"/>
        </w:rPr>
        <w:t xml:space="preserve">16 </w:t>
      </w:r>
      <w:r w:rsidRPr="006502E5">
        <w:rPr>
          <w:bCs/>
        </w:rPr>
        <w:t>W/cm</w:t>
      </w:r>
      <w:r w:rsidRPr="006502E5">
        <w:rPr>
          <w:bCs/>
          <w:vertAlign w:val="superscript"/>
        </w:rPr>
        <w:t>2</w:t>
      </w:r>
      <w:r w:rsidR="005E0685">
        <w:rPr>
          <w:bCs/>
        </w:rPr>
        <w:t>.</w:t>
      </w:r>
      <w:r>
        <w:rPr>
          <w:bCs/>
        </w:rPr>
        <w:t xml:space="preserve"> </w:t>
      </w:r>
      <w:r w:rsidR="005E0685">
        <w:rPr>
          <w:bCs/>
        </w:rPr>
        <w:t>H</w:t>
      </w:r>
      <w:r w:rsidR="00E80446">
        <w:rPr>
          <w:bCs/>
        </w:rPr>
        <w:t>ere t</w:t>
      </w:r>
      <w:r>
        <w:rPr>
          <w:bCs/>
        </w:rPr>
        <w:t xml:space="preserve">he </w:t>
      </w:r>
      <w:r w:rsidRPr="006502E5">
        <w:rPr>
          <w:bCs/>
        </w:rPr>
        <w:t xml:space="preserve">laser energy deposition switches from collisional absorption to </w:t>
      </w:r>
      <w:r>
        <w:rPr>
          <w:bCs/>
        </w:rPr>
        <w:t xml:space="preserve">mechanisms governed by </w:t>
      </w:r>
      <w:r w:rsidRPr="006502E5">
        <w:rPr>
          <w:bCs/>
        </w:rPr>
        <w:t>resonance excitation of large-amplitude plasma waves</w:t>
      </w:r>
      <w:r>
        <w:rPr>
          <w:bCs/>
        </w:rPr>
        <w:t xml:space="preserve">, namely by stimulated </w:t>
      </w:r>
      <w:r w:rsidRPr="005A0823">
        <w:rPr>
          <w:bCs/>
        </w:rPr>
        <w:t xml:space="preserve">Brillouin </w:t>
      </w:r>
      <w:r>
        <w:rPr>
          <w:bCs/>
        </w:rPr>
        <w:t xml:space="preserve">(SBS) and Raman (SRS) </w:t>
      </w:r>
      <w:r w:rsidRPr="005A0823">
        <w:rPr>
          <w:bCs/>
        </w:rPr>
        <w:t>scattering</w:t>
      </w:r>
      <w:r>
        <w:rPr>
          <w:bCs/>
        </w:rPr>
        <w:t xml:space="preserve"> and two plasmon decay (TPD). </w:t>
      </w:r>
      <w:r w:rsidR="00E80446">
        <w:rPr>
          <w:bCs/>
        </w:rPr>
        <w:t>In</w:t>
      </w:r>
      <w:r>
        <w:rPr>
          <w:bCs/>
        </w:rPr>
        <w:t xml:space="preserve"> longer scale-length plasmas, these parametric instabilities dominate the generation of hot electrons </w:t>
      </w:r>
      <w:r w:rsidR="005E0685">
        <w:rPr>
          <w:bCs/>
        </w:rPr>
        <w:t xml:space="preserve">(hereafter HE) </w:t>
      </w:r>
      <w:r>
        <w:rPr>
          <w:bCs/>
        </w:rPr>
        <w:t xml:space="preserve">compared to alternate processes, e.g., resonant absorption and vacuum </w:t>
      </w:r>
      <w:r w:rsidRPr="001B0714">
        <w:rPr>
          <w:bCs/>
        </w:rPr>
        <w:t>heatin</w:t>
      </w:r>
      <w:r>
        <w:rPr>
          <w:bCs/>
        </w:rPr>
        <w:t>g</w:t>
      </w:r>
      <w:r w:rsidR="004615B3" w:rsidRPr="004615B3">
        <w:t>.</w:t>
      </w:r>
    </w:p>
    <w:p w14:paraId="240B0365" w14:textId="643C79C1" w:rsidR="00F05039" w:rsidRPr="00E831AA" w:rsidRDefault="00717839" w:rsidP="00FA5E7E">
      <w:pPr>
        <w:pStyle w:val="text"/>
      </w:pPr>
      <w:r w:rsidRPr="00FA5E7E">
        <w:t xml:space="preserve">The detailed investigation of </w:t>
      </w:r>
      <w:r w:rsidR="005E0685">
        <w:t>HE</w:t>
      </w:r>
      <w:r w:rsidRPr="00FA5E7E">
        <w:t xml:space="preserve"> production is of paramount interest for fundamental research in the fields of laboratory astrophysics and in general high-energy-density physics (Renner &amp; </w:t>
      </w:r>
      <w:proofErr w:type="spellStart"/>
      <w:r w:rsidRPr="00FA5E7E">
        <w:t>Rosmej</w:t>
      </w:r>
      <w:proofErr w:type="spellEnd"/>
      <w:r w:rsidRPr="00FA5E7E">
        <w:t xml:space="preserve">, 2019). The more practical applications refer to the HE role in </w:t>
      </w:r>
      <w:r w:rsidR="007F4437" w:rsidRPr="00FA5E7E">
        <w:t xml:space="preserve">implementation </w:t>
      </w:r>
      <w:r w:rsidRPr="006502E5">
        <w:t>of diverse scenarios for inertial confinement fusion</w:t>
      </w:r>
      <w:r>
        <w:t xml:space="preserve"> (ICF).</w:t>
      </w:r>
      <w:r w:rsidR="005B1B5D">
        <w:t xml:space="preserve"> The research reported here belongs to a series of experiments conducted at the PALS laser facility (Jungwirth et al, 2001) at intensities up to 2×</w:t>
      </w:r>
      <w:r w:rsidR="005B1B5D" w:rsidRPr="00FA5E7E">
        <w:t>10</w:t>
      </w:r>
      <w:r w:rsidR="005B1B5D" w:rsidRPr="00A633B7">
        <w:rPr>
          <w:vertAlign w:val="superscript"/>
        </w:rPr>
        <w:t>16</w:t>
      </w:r>
      <w:r w:rsidR="005B1B5D" w:rsidRPr="00FA5E7E">
        <w:t xml:space="preserve"> W/cm</w:t>
      </w:r>
      <w:r w:rsidR="005B1B5D" w:rsidRPr="00A633B7">
        <w:rPr>
          <w:vertAlign w:val="superscript"/>
        </w:rPr>
        <w:t>2</w:t>
      </w:r>
      <w:r w:rsidR="005B1B5D" w:rsidRPr="00FA5E7E">
        <w:t xml:space="preserve">, i.e., at parameters of the </w:t>
      </w:r>
      <w:r w:rsidR="005B1B5D">
        <w:t>laser-plasma coupling</w:t>
      </w:r>
      <w:r w:rsidR="005B1B5D" w:rsidRPr="00FA5E7E">
        <w:t xml:space="preserve"> suitable to address the physics of the shock </w:t>
      </w:r>
      <w:r w:rsidR="005E0685">
        <w:t xml:space="preserve">ignition </w:t>
      </w:r>
      <w:r w:rsidR="0008541B">
        <w:t xml:space="preserve">scheme </w:t>
      </w:r>
      <w:r w:rsidR="005B1B5D" w:rsidRPr="00FA5E7E">
        <w:t>(Batani et al, 2019).</w:t>
      </w:r>
      <w:r w:rsidR="005B1B5D">
        <w:t xml:space="preserve"> </w:t>
      </w:r>
      <w:r w:rsidR="00AD08BB">
        <w:t>The</w:t>
      </w:r>
      <w:r w:rsidR="005B1B5D">
        <w:t xml:space="preserve"> </w:t>
      </w:r>
      <w:proofErr w:type="gramStart"/>
      <w:r w:rsidR="006069BE">
        <w:t>HE</w:t>
      </w:r>
      <w:proofErr w:type="gramEnd"/>
      <w:r w:rsidR="005B1B5D">
        <w:t xml:space="preserve"> generation </w:t>
      </w:r>
      <w:r w:rsidR="00AD08BB">
        <w:t xml:space="preserve">is characterized </w:t>
      </w:r>
      <w:r w:rsidR="005B1B5D">
        <w:t xml:space="preserve">via </w:t>
      </w:r>
      <w:r w:rsidR="006069BE">
        <w:t>2D space-</w:t>
      </w:r>
      <w:r w:rsidR="006069BE" w:rsidRPr="007A6312">
        <w:t xml:space="preserve"> </w:t>
      </w:r>
      <w:r w:rsidR="006069BE">
        <w:t xml:space="preserve">and </w:t>
      </w:r>
      <w:r w:rsidR="005B1B5D">
        <w:t xml:space="preserve">1D space-time resolved imaging of </w:t>
      </w:r>
      <w:r w:rsidR="00DD3900">
        <w:t xml:space="preserve">the </w:t>
      </w:r>
      <w:r w:rsidR="005B1B5D">
        <w:t xml:space="preserve">HE-induced Cu </w:t>
      </w:r>
      <w:bookmarkStart w:id="2" w:name="_Hlk130211014"/>
      <w:r w:rsidR="005B1B5D">
        <w:t>Kα</w:t>
      </w:r>
      <w:bookmarkEnd w:id="2"/>
      <w:r w:rsidR="005B1B5D">
        <w:t xml:space="preserve"> emission </w:t>
      </w:r>
      <w:r w:rsidR="003A24F7">
        <w:t>from</w:t>
      </w:r>
      <w:r w:rsidR="005B1B5D">
        <w:t xml:space="preserve"> the target. The </w:t>
      </w:r>
      <w:r w:rsidR="00A9781A">
        <w:t>2D resolved data determine</w:t>
      </w:r>
      <w:r w:rsidR="006069BE">
        <w:t xml:space="preserve"> the </w:t>
      </w:r>
      <w:r w:rsidR="00A9781A">
        <w:t xml:space="preserve">HE dose and </w:t>
      </w:r>
      <w:r w:rsidR="006069BE">
        <w:t>spatial distribution</w:t>
      </w:r>
      <w:r w:rsidR="00A9781A">
        <w:t>,</w:t>
      </w:r>
      <w:r w:rsidR="006069BE">
        <w:t xml:space="preserve"> </w:t>
      </w:r>
      <w:r w:rsidR="00A9781A">
        <w:t xml:space="preserve">the 1D </w:t>
      </w:r>
      <w:r w:rsidR="006D7EE5">
        <w:t xml:space="preserve">space-time resolved </w:t>
      </w:r>
      <w:r w:rsidR="00A9781A">
        <w:t>images corelate</w:t>
      </w:r>
      <w:r w:rsidR="005B1B5D">
        <w:t xml:space="preserve"> the </w:t>
      </w:r>
      <w:r w:rsidR="00A9781A">
        <w:t>HE evolution with</w:t>
      </w:r>
      <w:r w:rsidR="005B1B5D">
        <w:t xml:space="preserve"> the</w:t>
      </w:r>
      <w:r w:rsidR="00A9781A">
        <w:t xml:space="preserve"> temporal</w:t>
      </w:r>
      <w:r w:rsidR="005B1B5D">
        <w:t xml:space="preserve"> laser </w:t>
      </w:r>
      <w:r w:rsidR="00A9781A">
        <w:t>profile</w:t>
      </w:r>
      <w:r w:rsidR="005B1B5D">
        <w:t xml:space="preserve">. </w:t>
      </w:r>
      <w:r w:rsidR="003A24F7">
        <w:t>T</w:t>
      </w:r>
      <w:r w:rsidR="005B1B5D">
        <w:t>h</w:t>
      </w:r>
      <w:r w:rsidR="006D7EE5">
        <w:t>e</w:t>
      </w:r>
      <w:r w:rsidR="005B1B5D">
        <w:t xml:space="preserve"> </w:t>
      </w:r>
      <w:r w:rsidR="0008541B">
        <w:t xml:space="preserve">precisely </w:t>
      </w:r>
      <w:r w:rsidR="006D7EE5">
        <w:t>measured</w:t>
      </w:r>
      <w:r w:rsidR="005B1B5D">
        <w:t xml:space="preserve"> data </w:t>
      </w:r>
      <w:proofErr w:type="gramStart"/>
      <w:r w:rsidR="005B1B5D">
        <w:t>provide</w:t>
      </w:r>
      <w:proofErr w:type="gramEnd"/>
      <w:r w:rsidR="005B1B5D">
        <w:t xml:space="preserve"> a</w:t>
      </w:r>
      <w:r w:rsidR="003A24F7">
        <w:t>n</w:t>
      </w:r>
      <w:r w:rsidR="005B1B5D">
        <w:t xml:space="preserve"> input</w:t>
      </w:r>
      <w:r w:rsidR="005B1B5D" w:rsidRPr="006502E5">
        <w:t xml:space="preserve"> </w:t>
      </w:r>
      <w:r w:rsidR="005B1B5D">
        <w:t xml:space="preserve">needed </w:t>
      </w:r>
      <w:r w:rsidR="005B1B5D" w:rsidRPr="006502E5">
        <w:t>for</w:t>
      </w:r>
      <w:r w:rsidR="005B1B5D">
        <w:t xml:space="preserve"> benchmarking of novel </w:t>
      </w:r>
      <w:r w:rsidR="005B1B5D" w:rsidRPr="006502E5">
        <w:t xml:space="preserve">theoretical approaches </w:t>
      </w:r>
      <w:r w:rsidR="005B1B5D">
        <w:t>to</w:t>
      </w:r>
      <w:r w:rsidR="005B1B5D" w:rsidRPr="006502E5">
        <w:t xml:space="preserve"> complex </w:t>
      </w:r>
      <w:r w:rsidR="005B1B5D">
        <w:t>modeling</w:t>
      </w:r>
      <w:r w:rsidR="005B1B5D" w:rsidRPr="006502E5">
        <w:t xml:space="preserve"> </w:t>
      </w:r>
      <w:r w:rsidR="002202CE">
        <w:t xml:space="preserve">of </w:t>
      </w:r>
      <w:r w:rsidR="005B1B5D">
        <w:t>the</w:t>
      </w:r>
      <w:r w:rsidR="005B1B5D" w:rsidRPr="006502E5">
        <w:t xml:space="preserve"> parametric </w:t>
      </w:r>
      <w:proofErr w:type="gramStart"/>
      <w:r w:rsidR="005B1B5D" w:rsidRPr="006502E5">
        <w:t>instabilities</w:t>
      </w:r>
      <w:proofErr w:type="gramEnd"/>
      <w:r w:rsidR="005B1B5D">
        <w:t xml:space="preserve"> growth, HE production and transport in partially ionized targets </w:t>
      </w:r>
      <w:r w:rsidR="006D7EE5">
        <w:t>(</w:t>
      </w:r>
      <w:proofErr w:type="spellStart"/>
      <w:r w:rsidR="006D7EE5">
        <w:t>Tentori</w:t>
      </w:r>
      <w:proofErr w:type="spellEnd"/>
      <w:r w:rsidR="006D7EE5">
        <w:t xml:space="preserve"> et al, 2022)</w:t>
      </w:r>
      <w:r w:rsidR="005B1B5D">
        <w:t>.</w:t>
      </w:r>
    </w:p>
    <w:p w14:paraId="16ABE9B2" w14:textId="683AA97B" w:rsidR="00316869" w:rsidRPr="00E831AA" w:rsidRDefault="00E914E7" w:rsidP="00F528B4">
      <w:pPr>
        <w:pStyle w:val="Headlines1"/>
      </w:pPr>
      <w:r>
        <w:lastRenderedPageBreak/>
        <w:t>EXPERIMENT</w:t>
      </w:r>
    </w:p>
    <w:p w14:paraId="4388B023" w14:textId="5B898FEC" w:rsidR="00D50BB7" w:rsidRDefault="00D50BB7" w:rsidP="003744D0">
      <w:pPr>
        <w:pStyle w:val="text"/>
      </w:pPr>
      <w:r>
        <w:t xml:space="preserve">The experiments were performed using the fundamental frequency radiation of the PALS iodine laser (1315 nm, 0.3 ns, ≤600 J). The </w:t>
      </w:r>
      <w:r w:rsidR="00F864A2">
        <w:t xml:space="preserve">random phase plate smoothed </w:t>
      </w:r>
      <w:r>
        <w:t xml:space="preserve">beam was focused to a focal spot with </w:t>
      </w:r>
      <w:r w:rsidR="007C5AB4">
        <w:t>a</w:t>
      </w:r>
      <w:r w:rsidR="00F864A2">
        <w:t xml:space="preserve"> </w:t>
      </w:r>
      <w:r>
        <w:t xml:space="preserve">FWHM diameter of 100 µm. </w:t>
      </w:r>
      <w:r w:rsidRPr="00171046">
        <w:t xml:space="preserve">The </w:t>
      </w:r>
      <w:r w:rsidR="00F864A2">
        <w:t xml:space="preserve">detailed description of the </w:t>
      </w:r>
      <w:r w:rsidRPr="00171046">
        <w:t>experimental complex</w:t>
      </w:r>
      <w:r w:rsidR="000254A8">
        <w:t xml:space="preserve">, as well as a survey of results obtained can be found in papers </w:t>
      </w:r>
      <w:r w:rsidR="007C40A9">
        <w:t>(Pisarczyk</w:t>
      </w:r>
      <w:r w:rsidR="00BD6425">
        <w:t xml:space="preserve"> et al, 2018 &amp; 2022, Cristoforetti et al, 2021, Filippov et al, 2023)</w:t>
      </w:r>
      <w:r w:rsidR="000254A8">
        <w:t>.</w:t>
      </w:r>
      <w:r w:rsidR="000254A8" w:rsidRPr="00171046">
        <w:t xml:space="preserve"> </w:t>
      </w:r>
      <w:r w:rsidR="000254A8">
        <w:t xml:space="preserve">Here we </w:t>
      </w:r>
      <w:r w:rsidR="00A2314F">
        <w:t xml:space="preserve">focus on </w:t>
      </w:r>
      <w:r w:rsidR="00A36F3B">
        <w:t>2D</w:t>
      </w:r>
      <w:r w:rsidR="000254A8">
        <w:t xml:space="preserve"> space</w:t>
      </w:r>
      <w:r w:rsidR="00602608">
        <w:t xml:space="preserve"> and </w:t>
      </w:r>
      <w:r w:rsidR="00A36F3B">
        <w:t xml:space="preserve">1D space-time </w:t>
      </w:r>
      <w:r w:rsidR="000254A8">
        <w:t xml:space="preserve">resolved investigation </w:t>
      </w:r>
      <w:r w:rsidR="000254A8" w:rsidRPr="004822E0">
        <w:t xml:space="preserve">of </w:t>
      </w:r>
      <w:r w:rsidR="00602608">
        <w:t>HE</w:t>
      </w:r>
      <w:r w:rsidR="000254A8" w:rsidRPr="004822E0">
        <w:t xml:space="preserve"> generation</w:t>
      </w:r>
      <w:r w:rsidR="000254A8">
        <w:t xml:space="preserve"> via imaging of </w:t>
      </w:r>
      <w:r w:rsidR="00F864A2">
        <w:t xml:space="preserve">the </w:t>
      </w:r>
      <w:r w:rsidR="000254A8">
        <w:t>HE-induced Kα emission</w:t>
      </w:r>
      <w:r w:rsidR="00F864A2">
        <w:t xml:space="preserve"> from Cu</w:t>
      </w:r>
      <w:r w:rsidR="007C5AB4">
        <w:t>-containing</w:t>
      </w:r>
      <w:r w:rsidR="00F864A2">
        <w:t xml:space="preserve"> targets</w:t>
      </w:r>
      <w:r w:rsidR="00BD6425">
        <w:t>.</w:t>
      </w:r>
    </w:p>
    <w:p w14:paraId="2277BFE2" w14:textId="69703B08" w:rsidR="001F4249" w:rsidRDefault="00602608" w:rsidP="005876E8">
      <w:pPr>
        <w:pStyle w:val="text"/>
      </w:pPr>
      <w:r>
        <w:t xml:space="preserve">The principle of imagers based on spherically bent crystals can be found </w:t>
      </w:r>
      <w:proofErr w:type="gramStart"/>
      <w:r>
        <w:t>e.g.</w:t>
      </w:r>
      <w:proofErr w:type="gramEnd"/>
      <w:r>
        <w:t xml:space="preserve"> in </w:t>
      </w:r>
      <w:r>
        <w:rPr>
          <w:bCs/>
        </w:rPr>
        <w:t xml:space="preserve">(Renner &amp; </w:t>
      </w:r>
      <w:proofErr w:type="spellStart"/>
      <w:r>
        <w:rPr>
          <w:bCs/>
        </w:rPr>
        <w:t>Rosmej</w:t>
      </w:r>
      <w:proofErr w:type="spellEnd"/>
      <w:r>
        <w:rPr>
          <w:bCs/>
        </w:rPr>
        <w:t>, 2019).</w:t>
      </w:r>
      <w:r w:rsidR="001F4249">
        <w:rPr>
          <w:bCs/>
        </w:rPr>
        <w:t xml:space="preserve"> </w:t>
      </w:r>
      <w:r w:rsidR="00A40A3E">
        <w:t xml:space="preserve">The HEs accompanying the laser-matter interaction collide with inner-shell electrons of Cu which results in 2p </w:t>
      </w:r>
      <w:r w:rsidR="00A40A3E">
        <w:rPr>
          <w:rFonts w:ascii="Arial" w:hAnsi="Arial" w:cs="Arial"/>
        </w:rPr>
        <w:t>→</w:t>
      </w:r>
      <w:r w:rsidR="00A40A3E">
        <w:t xml:space="preserve"> 1s fluorescence. The coincidence between the Cu Kα</w:t>
      </w:r>
      <w:r w:rsidR="00A40A3E">
        <w:rPr>
          <w:vertAlign w:val="subscript"/>
        </w:rPr>
        <w:t>1</w:t>
      </w:r>
      <w:r w:rsidR="00A40A3E">
        <w:t xml:space="preserve"> </w:t>
      </w:r>
      <w:r w:rsidR="002C7CF6">
        <w:t>wavelength</w:t>
      </w:r>
      <w:r w:rsidR="00A40A3E">
        <w:t xml:space="preserve"> (</w:t>
      </w:r>
      <w:r w:rsidR="00A40A3E" w:rsidRPr="009B65EA">
        <w:rPr>
          <w:rFonts w:eastAsiaTheme="minorEastAsia"/>
        </w:rPr>
        <w:t>1.5406 Å</w:t>
      </w:r>
      <w:r w:rsidR="00A40A3E">
        <w:rPr>
          <w:rFonts w:eastAsiaTheme="minorEastAsia"/>
        </w:rPr>
        <w:t>)</w:t>
      </w:r>
      <w:r w:rsidR="00A40A3E">
        <w:t xml:space="preserve"> and the 2</w:t>
      </w:r>
      <w:r w:rsidR="00A40A3E" w:rsidRPr="00CF6EE1">
        <w:rPr>
          <w:i/>
          <w:iCs/>
        </w:rPr>
        <w:t>d</w:t>
      </w:r>
      <w:r w:rsidR="00A40A3E">
        <w:t xml:space="preserve"> interplanar spacing </w:t>
      </w:r>
      <w:r w:rsidR="002C7CF6">
        <w:rPr>
          <w:rFonts w:eastAsiaTheme="minorEastAsia"/>
        </w:rPr>
        <w:t>(</w:t>
      </w:r>
      <w:r w:rsidR="002C7CF6" w:rsidRPr="00687814">
        <w:rPr>
          <w:rFonts w:eastAsiaTheme="minorEastAsia"/>
        </w:rPr>
        <w:t>1.5414</w:t>
      </w:r>
      <w:r w:rsidR="002C7CF6">
        <w:rPr>
          <w:rFonts w:eastAsiaTheme="minorEastAsia"/>
          <w:i/>
        </w:rPr>
        <w:t xml:space="preserve"> </w:t>
      </w:r>
      <w:r w:rsidR="002C7CF6" w:rsidRPr="009B65EA">
        <w:rPr>
          <w:rFonts w:eastAsiaTheme="minorEastAsia"/>
        </w:rPr>
        <w:t>Å</w:t>
      </w:r>
      <w:r w:rsidR="002C7CF6">
        <w:rPr>
          <w:rFonts w:eastAsiaTheme="minorEastAsia"/>
        </w:rPr>
        <w:t xml:space="preserve">) </w:t>
      </w:r>
      <w:r w:rsidR="00A40A3E">
        <w:t xml:space="preserve">of the spherically bent </w:t>
      </w:r>
      <w:r w:rsidR="00A40A3E">
        <w:rPr>
          <w:rFonts w:eastAsiaTheme="minorEastAsia"/>
        </w:rPr>
        <w:t>quartz (422) crystal</w:t>
      </w:r>
      <w:r w:rsidR="00A40A3E">
        <w:t xml:space="preserve"> </w:t>
      </w:r>
      <w:r w:rsidR="00D835A7">
        <w:t>results in</w:t>
      </w:r>
      <w:r w:rsidR="00FF5FCF">
        <w:rPr>
          <w:rFonts w:eastAsiaTheme="minorEastAsia"/>
        </w:rPr>
        <w:t xml:space="preserve"> </w:t>
      </w:r>
      <w:r w:rsidR="002C7CF6">
        <w:t>quasi-normal diffraction from the crystal</w:t>
      </w:r>
      <w:r w:rsidR="00A40A3E">
        <w:t xml:space="preserve">. The novelty of our approach consists in </w:t>
      </w:r>
      <w:r w:rsidR="002C7CF6">
        <w:t>absolute calibration of the imaging system via detailed ray tracing (</w:t>
      </w:r>
      <w:proofErr w:type="spellStart"/>
      <w:r w:rsidR="002C7CF6" w:rsidRPr="002C7CF6">
        <w:t>Podorov</w:t>
      </w:r>
      <w:proofErr w:type="spellEnd"/>
      <w:r w:rsidR="002C7CF6" w:rsidRPr="002C7CF6">
        <w:t xml:space="preserve"> et al</w:t>
      </w:r>
      <w:r w:rsidR="002C7CF6">
        <w:t>,</w:t>
      </w:r>
      <w:r w:rsidR="002C7CF6" w:rsidRPr="002C7CF6">
        <w:t xml:space="preserve"> 2001)</w:t>
      </w:r>
      <w:r w:rsidR="00C07B5E">
        <w:t xml:space="preserve"> which is of paramount importance for quantitative interpretation of 2D resolved images and</w:t>
      </w:r>
      <w:r w:rsidR="00FF5FCF">
        <w:t>/or</w:t>
      </w:r>
      <w:r w:rsidR="00A53628">
        <w:t>,</w:t>
      </w:r>
      <w:r w:rsidR="00C07B5E">
        <w:t xml:space="preserve"> in a</w:t>
      </w:r>
      <w:r w:rsidR="002C7CF6">
        <w:t xml:space="preserve"> </w:t>
      </w:r>
      <w:r w:rsidR="00A40A3E">
        <w:t xml:space="preserve">combination with the </w:t>
      </w:r>
      <w:r w:rsidR="00FF5FCF">
        <w:t xml:space="preserve">Hamamatsu high dynamic range </w:t>
      </w:r>
      <w:r w:rsidR="00A40A3E">
        <w:t>x-ray streak camera (XSC)</w:t>
      </w:r>
      <w:r w:rsidR="00A53628">
        <w:t>,</w:t>
      </w:r>
      <w:r w:rsidR="00A40A3E">
        <w:t xml:space="preserve"> </w:t>
      </w:r>
      <w:r w:rsidR="0026361A">
        <w:t xml:space="preserve">for </w:t>
      </w:r>
      <w:r w:rsidR="00A53628">
        <w:t>optimized measurement</w:t>
      </w:r>
      <w:r w:rsidR="0026361A">
        <w:t>s</w:t>
      </w:r>
      <w:r w:rsidR="00A53628">
        <w:t xml:space="preserve"> of</w:t>
      </w:r>
      <w:r w:rsidR="00614319">
        <w:t xml:space="preserve"> </w:t>
      </w:r>
      <w:r w:rsidR="00A40A3E">
        <w:t xml:space="preserve">temporal </w:t>
      </w:r>
      <w:proofErr w:type="spellStart"/>
      <w:r w:rsidR="00A40A3E">
        <w:t>corelation</w:t>
      </w:r>
      <w:proofErr w:type="spellEnd"/>
      <w:r w:rsidR="00A40A3E">
        <w:t xml:space="preserve"> </w:t>
      </w:r>
      <w:r w:rsidR="0026361A">
        <w:t>between</w:t>
      </w:r>
      <w:r w:rsidR="00A40A3E">
        <w:t xml:space="preserve"> </w:t>
      </w:r>
      <w:r w:rsidR="00614319">
        <w:t>HE-induced</w:t>
      </w:r>
      <w:r w:rsidR="00A40A3E">
        <w:t xml:space="preserve"> signals </w:t>
      </w:r>
      <w:r w:rsidR="0026361A">
        <w:t>and</w:t>
      </w:r>
      <w:r w:rsidR="00A40A3E">
        <w:t xml:space="preserve"> the laser </w:t>
      </w:r>
      <w:r w:rsidR="0026361A">
        <w:t>profile</w:t>
      </w:r>
      <w:r w:rsidR="00C432B8">
        <w:t xml:space="preserve"> in case of</w:t>
      </w:r>
      <w:r w:rsidR="0026361A">
        <w:t xml:space="preserve"> the</w:t>
      </w:r>
      <w:r w:rsidR="00C432B8">
        <w:t xml:space="preserve"> 1D</w:t>
      </w:r>
      <w:r w:rsidR="00EC5CDF">
        <w:t xml:space="preserve"> </w:t>
      </w:r>
      <w:r w:rsidR="00C432B8">
        <w:t>space</w:t>
      </w:r>
      <w:r w:rsidR="00EC5CDF">
        <w:t>-time</w:t>
      </w:r>
      <w:r w:rsidR="00C432B8">
        <w:t xml:space="preserve"> resolved imaging</w:t>
      </w:r>
      <w:r w:rsidR="00A40A3E">
        <w:t>.</w:t>
      </w:r>
    </w:p>
    <w:p w14:paraId="60D39299" w14:textId="5E8D185B" w:rsidR="00C76C35" w:rsidRPr="005A3EFF" w:rsidRDefault="00AC3FD2" w:rsidP="00596542">
      <w:pPr>
        <w:jc w:val="both"/>
        <w:rPr>
          <w:lang w:val="en-US"/>
        </w:rPr>
      </w:pPr>
      <w:r w:rsidRPr="00F2443A">
        <w:rPr>
          <w:lang w:val="en-US"/>
        </w:rPr>
        <w:t xml:space="preserve">The experimental </w:t>
      </w:r>
      <w:r w:rsidR="00E31612" w:rsidRPr="00F2443A">
        <w:rPr>
          <w:lang w:val="en-US"/>
        </w:rPr>
        <w:t xml:space="preserve">setup </w:t>
      </w:r>
      <w:r w:rsidRPr="00F2443A">
        <w:rPr>
          <w:lang w:val="en-US"/>
        </w:rPr>
        <w:t>is depicted in Fig</w:t>
      </w:r>
      <w:r w:rsidR="005A3EFF" w:rsidRPr="00F2443A">
        <w:rPr>
          <w:lang w:val="en-US"/>
        </w:rPr>
        <w:t>ure</w:t>
      </w:r>
      <w:r w:rsidRPr="00F2443A">
        <w:rPr>
          <w:lang w:val="en-US"/>
        </w:rPr>
        <w:t xml:space="preserve"> 1. </w:t>
      </w:r>
      <w:r w:rsidR="00EC5CDF" w:rsidRPr="006E2BBC">
        <w:rPr>
          <w:lang w:val="en-US"/>
        </w:rPr>
        <w:t>For</w:t>
      </w:r>
      <w:r w:rsidRPr="006E2BBC">
        <w:rPr>
          <w:lang w:val="en-US"/>
        </w:rPr>
        <w:t xml:space="preserve"> 2D imaging, both the crystal </w:t>
      </w:r>
      <w:r w:rsidR="00203233" w:rsidRPr="006E2BBC">
        <w:rPr>
          <w:lang w:val="en-US"/>
        </w:rPr>
        <w:t xml:space="preserve">and the </w:t>
      </w:r>
      <w:r w:rsidR="003F1CF7" w:rsidRPr="006E2BBC">
        <w:rPr>
          <w:lang w:val="en-US"/>
        </w:rPr>
        <w:t xml:space="preserve">detector </w:t>
      </w:r>
      <w:r w:rsidR="00203233" w:rsidRPr="006E2BBC">
        <w:rPr>
          <w:lang w:val="en-US"/>
        </w:rPr>
        <w:t xml:space="preserve">are </w:t>
      </w:r>
      <w:r w:rsidR="003F1CF7" w:rsidRPr="006E2BBC">
        <w:rPr>
          <w:lang w:val="en-US"/>
        </w:rPr>
        <w:t xml:space="preserve">fielded inside the interaction chamber which provides more freedom in a choice of the experimental </w:t>
      </w:r>
      <w:r w:rsidR="00E31612" w:rsidRPr="006E2BBC">
        <w:rPr>
          <w:lang w:val="en-US"/>
        </w:rPr>
        <w:t>configuration</w:t>
      </w:r>
      <w:r w:rsidR="003F1CF7" w:rsidRPr="006E2BBC">
        <w:rPr>
          <w:lang w:val="en-US"/>
        </w:rPr>
        <w:t xml:space="preserve">. </w:t>
      </w:r>
      <w:r w:rsidR="00EC5CDF" w:rsidRPr="006E2BBC">
        <w:rPr>
          <w:lang w:val="en-US"/>
        </w:rPr>
        <w:t xml:space="preserve">In </w:t>
      </w:r>
      <w:r w:rsidR="00EE4A83">
        <w:rPr>
          <w:lang w:val="en-US"/>
        </w:rPr>
        <w:t>1D case</w:t>
      </w:r>
      <w:r w:rsidR="00EC5CDF" w:rsidRPr="006E2BBC">
        <w:rPr>
          <w:lang w:val="en-US"/>
        </w:rPr>
        <w:t xml:space="preserve">, the XSC is fixed </w:t>
      </w:r>
      <w:r w:rsidR="00EE4A83">
        <w:rPr>
          <w:lang w:val="en-US"/>
        </w:rPr>
        <w:t>o</w:t>
      </w:r>
      <w:r w:rsidR="008B6043">
        <w:rPr>
          <w:lang w:val="en-US"/>
        </w:rPr>
        <w:t>nto</w:t>
      </w:r>
      <w:r w:rsidR="00EC5CDF" w:rsidRPr="006E2BBC">
        <w:rPr>
          <w:lang w:val="en-US"/>
        </w:rPr>
        <w:t xml:space="preserve"> </w:t>
      </w:r>
      <w:r w:rsidR="008B6043">
        <w:rPr>
          <w:lang w:val="en-US"/>
        </w:rPr>
        <w:t xml:space="preserve">one of </w:t>
      </w:r>
      <w:r w:rsidR="00EC5CDF" w:rsidRPr="006E2BBC">
        <w:rPr>
          <w:lang w:val="en-US"/>
        </w:rPr>
        <w:t xml:space="preserve">the chamber </w:t>
      </w:r>
      <w:r w:rsidR="008B6043">
        <w:rPr>
          <w:lang w:val="en-US"/>
        </w:rPr>
        <w:t xml:space="preserve">flanges </w:t>
      </w:r>
      <w:r w:rsidR="00CB4B92" w:rsidRPr="006E2BBC">
        <w:rPr>
          <w:lang w:val="en-US"/>
        </w:rPr>
        <w:t>which defines</w:t>
      </w:r>
      <w:r w:rsidR="00EC5CDF" w:rsidRPr="006E2BBC">
        <w:rPr>
          <w:lang w:val="en-US"/>
        </w:rPr>
        <w:t xml:space="preserve"> the distance </w:t>
      </w:r>
      <w:r w:rsidR="00CB4B92" w:rsidRPr="00596542">
        <w:rPr>
          <w:lang w:val="en-US"/>
        </w:rPr>
        <w:t xml:space="preserve">c </w:t>
      </w:r>
      <w:r w:rsidR="00CB4B92" w:rsidRPr="006E2BBC">
        <w:rPr>
          <w:lang w:val="en-US"/>
        </w:rPr>
        <w:t>between the target and XSC slit, thus the</w:t>
      </w:r>
      <w:r w:rsidR="00EE4A83">
        <w:rPr>
          <w:lang w:val="en-US"/>
        </w:rPr>
        <w:t xml:space="preserve"> system magnification</w:t>
      </w:r>
      <w:r w:rsidR="00CB4B92" w:rsidRPr="006E2BBC">
        <w:rPr>
          <w:lang w:val="en-US"/>
        </w:rPr>
        <w:t xml:space="preserve"> </w:t>
      </w:r>
      <w:r w:rsidR="00CB4B92" w:rsidRPr="00596542">
        <w:rPr>
          <w:lang w:val="en-US"/>
        </w:rPr>
        <w:t xml:space="preserve">M=b/a </w:t>
      </w:r>
      <w:r w:rsidR="00CB4B92" w:rsidRPr="006E2BBC">
        <w:rPr>
          <w:lang w:val="en-US"/>
        </w:rPr>
        <w:t xml:space="preserve">and the crystal position are strictly determined. </w:t>
      </w:r>
      <w:r w:rsidR="001A35E0">
        <w:rPr>
          <w:lang w:val="en-US"/>
        </w:rPr>
        <w:t>F</w:t>
      </w:r>
      <w:r w:rsidR="001A35E0" w:rsidRPr="006E2BBC">
        <w:rPr>
          <w:lang w:val="en-US"/>
        </w:rPr>
        <w:t xml:space="preserve">or 2D and 1D </w:t>
      </w:r>
      <w:r w:rsidR="001A35E0">
        <w:rPr>
          <w:lang w:val="en-US"/>
        </w:rPr>
        <w:t xml:space="preserve">systems, the </w:t>
      </w:r>
      <w:r w:rsidR="00C01879" w:rsidRPr="006E2BBC">
        <w:rPr>
          <w:lang w:val="en-US"/>
        </w:rPr>
        <w:t>crystal</w:t>
      </w:r>
      <w:r w:rsidR="001A35E0">
        <w:rPr>
          <w:lang w:val="en-US"/>
        </w:rPr>
        <w:t>s</w:t>
      </w:r>
      <w:r w:rsidR="00C01879" w:rsidRPr="006E2BBC">
        <w:rPr>
          <w:lang w:val="en-US"/>
        </w:rPr>
        <w:t xml:space="preserve"> </w:t>
      </w:r>
      <w:r w:rsidR="001A35E0">
        <w:rPr>
          <w:lang w:val="en-US"/>
        </w:rPr>
        <w:t xml:space="preserve">with </w:t>
      </w:r>
      <w:r w:rsidR="00C01879" w:rsidRPr="001A35E0">
        <w:rPr>
          <w:lang w:val="en-US"/>
        </w:rPr>
        <w:t xml:space="preserve">radii </w:t>
      </w:r>
      <w:r w:rsidR="001A35E0" w:rsidRPr="001A35E0">
        <w:rPr>
          <w:lang w:val="en-US"/>
        </w:rPr>
        <w:t>of</w:t>
      </w:r>
      <w:r w:rsidR="001A35E0" w:rsidRPr="00596542">
        <w:rPr>
          <w:lang w:val="en-US"/>
        </w:rPr>
        <w:t xml:space="preserve"> </w:t>
      </w:r>
      <w:r w:rsidR="00C01879" w:rsidRPr="00596542">
        <w:rPr>
          <w:lang w:val="en-US"/>
        </w:rPr>
        <w:t xml:space="preserve"> </w:t>
      </w:r>
      <w:r w:rsidR="00C01879" w:rsidRPr="006E2BBC">
        <w:rPr>
          <w:lang w:val="en-US"/>
        </w:rPr>
        <w:t>380 and 500 mm provid</w:t>
      </w:r>
      <w:r w:rsidR="001A35E0">
        <w:rPr>
          <w:lang w:val="en-US"/>
        </w:rPr>
        <w:t>e</w:t>
      </w:r>
      <w:r w:rsidR="00AC7E6B">
        <w:rPr>
          <w:lang w:val="en-US"/>
        </w:rPr>
        <w:t>d</w:t>
      </w:r>
      <w:r w:rsidR="00C01879" w:rsidRPr="006E2BBC">
        <w:rPr>
          <w:lang w:val="en-US"/>
        </w:rPr>
        <w:t xml:space="preserve"> </w:t>
      </w:r>
      <w:r w:rsidR="00C01879" w:rsidRPr="00596542">
        <w:rPr>
          <w:lang w:val="en-US"/>
        </w:rPr>
        <w:t>M</w:t>
      </w:r>
      <w:r w:rsidR="00C01879" w:rsidRPr="006E2BBC">
        <w:rPr>
          <w:lang w:val="en-US"/>
        </w:rPr>
        <w:t xml:space="preserve"> =</w:t>
      </w:r>
      <w:r w:rsidR="00C01879" w:rsidRPr="00596542">
        <w:rPr>
          <w:lang w:val="en-US"/>
        </w:rPr>
        <w:t xml:space="preserve"> </w:t>
      </w:r>
      <w:r w:rsidR="00C01879" w:rsidRPr="006E2BBC">
        <w:rPr>
          <w:lang w:val="en-US"/>
        </w:rPr>
        <w:t xml:space="preserve">1.7 and </w:t>
      </w:r>
      <w:r w:rsidR="00C01879" w:rsidRPr="00596542">
        <w:rPr>
          <w:lang w:val="en-US"/>
        </w:rPr>
        <w:t xml:space="preserve">3.96 </w:t>
      </w:r>
      <w:r w:rsidR="001A35E0">
        <w:rPr>
          <w:lang w:val="en-US"/>
        </w:rPr>
        <w:t>and t</w:t>
      </w:r>
      <w:r w:rsidR="0079635A" w:rsidRPr="00596542">
        <w:rPr>
          <w:lang w:val="en-US"/>
        </w:rPr>
        <w:t xml:space="preserve">he spectral window </w:t>
      </w:r>
      <w:r w:rsidR="00AC7E6B" w:rsidRPr="00596542">
        <w:rPr>
          <w:lang w:val="en-US"/>
        </w:rPr>
        <w:t>of</w:t>
      </w:r>
      <w:r w:rsidR="0079635A" w:rsidRPr="00596542">
        <w:rPr>
          <w:lang w:val="en-US"/>
        </w:rPr>
        <w:t xml:space="preserve"> approximately </w:t>
      </w:r>
      <w:r w:rsidR="00302957" w:rsidRPr="00596542">
        <w:rPr>
          <w:lang w:val="en-US"/>
        </w:rPr>
        <w:t>0.8</w:t>
      </w:r>
      <w:r w:rsidR="005A3EFF" w:rsidRPr="00596542">
        <w:rPr>
          <w:lang w:val="en-US"/>
        </w:rPr>
        <w:t xml:space="preserve"> and </w:t>
      </w:r>
      <w:r w:rsidR="00302957" w:rsidRPr="00596542">
        <w:rPr>
          <w:lang w:val="en-US"/>
        </w:rPr>
        <w:t xml:space="preserve">1.4 </w:t>
      </w:r>
      <w:proofErr w:type="spellStart"/>
      <w:r w:rsidR="00302957" w:rsidRPr="00596542">
        <w:rPr>
          <w:lang w:val="en-US"/>
        </w:rPr>
        <w:t>mÅ</w:t>
      </w:r>
      <w:proofErr w:type="spellEnd"/>
      <w:r w:rsidR="00302957" w:rsidRPr="00596542">
        <w:rPr>
          <w:lang w:val="en-US"/>
        </w:rPr>
        <w:t xml:space="preserve">. </w:t>
      </w:r>
      <w:r w:rsidR="00AC7E6B" w:rsidRPr="00596542">
        <w:rPr>
          <w:lang w:val="en-US"/>
        </w:rPr>
        <w:t>This is</w:t>
      </w:r>
      <w:r w:rsidR="00302957" w:rsidRPr="00596542">
        <w:rPr>
          <w:lang w:val="en-US"/>
        </w:rPr>
        <w:t xml:space="preserve"> sufficient to co</w:t>
      </w:r>
      <w:r w:rsidR="00AC7E6B" w:rsidRPr="00596542">
        <w:rPr>
          <w:lang w:val="en-US"/>
        </w:rPr>
        <w:t>ver</w:t>
      </w:r>
      <w:r w:rsidR="00302957" w:rsidRPr="00596542">
        <w:rPr>
          <w:lang w:val="en-US"/>
        </w:rPr>
        <w:t xml:space="preserve"> the Cu </w:t>
      </w:r>
      <w:r w:rsidR="00302957" w:rsidRPr="00302957">
        <w:rPr>
          <w:lang w:val="en-US"/>
        </w:rPr>
        <w:t>K</w:t>
      </w:r>
      <w:r w:rsidR="00302957" w:rsidRPr="00596542">
        <w:rPr>
          <w:lang w:val="en-US"/>
        </w:rPr>
        <w:t>α</w:t>
      </w:r>
      <w:r w:rsidR="00302957" w:rsidRPr="002376E5">
        <w:rPr>
          <w:vertAlign w:val="subscript"/>
          <w:lang w:val="en-US"/>
        </w:rPr>
        <w:t>1</w:t>
      </w:r>
      <w:r w:rsidR="00302957" w:rsidRPr="00302957">
        <w:rPr>
          <w:lang w:val="en-US"/>
        </w:rPr>
        <w:t xml:space="preserve"> emission (</w:t>
      </w:r>
      <w:r w:rsidR="00630973">
        <w:rPr>
          <w:lang w:val="en-US"/>
        </w:rPr>
        <w:t>with</w:t>
      </w:r>
      <w:r w:rsidR="00302957" w:rsidRPr="00302957">
        <w:rPr>
          <w:lang w:val="en-US"/>
        </w:rPr>
        <w:t xml:space="preserve"> the FWHM width of 0.4 </w:t>
      </w:r>
      <w:proofErr w:type="spellStart"/>
      <w:r w:rsidR="00302957" w:rsidRPr="00596542">
        <w:rPr>
          <w:lang w:val="en-US"/>
        </w:rPr>
        <w:t>mÅ</w:t>
      </w:r>
      <w:proofErr w:type="spellEnd"/>
      <w:r w:rsidR="00302957" w:rsidRPr="00596542">
        <w:rPr>
          <w:lang w:val="en-US"/>
        </w:rPr>
        <w:t>)</w:t>
      </w:r>
      <w:r w:rsidR="00302957" w:rsidRPr="00302957">
        <w:rPr>
          <w:lang w:val="en-US"/>
        </w:rPr>
        <w:t xml:space="preserve"> from the cold Cu but cuts off the K</w:t>
      </w:r>
      <w:r w:rsidR="00302957" w:rsidRPr="00596542">
        <w:rPr>
          <w:lang w:val="en-US"/>
        </w:rPr>
        <w:t>α</w:t>
      </w:r>
      <w:r w:rsidR="00302957" w:rsidRPr="002376E5">
        <w:rPr>
          <w:vertAlign w:val="subscript"/>
          <w:lang w:val="en-US"/>
        </w:rPr>
        <w:t>2</w:t>
      </w:r>
      <w:r w:rsidR="00302957" w:rsidRPr="00302957">
        <w:rPr>
          <w:lang w:val="en-US"/>
        </w:rPr>
        <w:t xml:space="preserve"> component and the frequency shifted K</w:t>
      </w:r>
      <w:r w:rsidR="00302957" w:rsidRPr="00596542">
        <w:rPr>
          <w:lang w:val="en-US"/>
        </w:rPr>
        <w:t>α</w:t>
      </w:r>
      <w:r w:rsidR="00302957" w:rsidRPr="00302957">
        <w:rPr>
          <w:lang w:val="en-US"/>
        </w:rPr>
        <w:t xml:space="preserve"> emission from the heated target </w:t>
      </w:r>
      <w:r w:rsidR="00630973">
        <w:rPr>
          <w:lang w:val="en-US"/>
        </w:rPr>
        <w:t>(Renner et al, 2016)</w:t>
      </w:r>
      <w:r w:rsidR="00302957" w:rsidRPr="00302957">
        <w:rPr>
          <w:lang w:val="en-US"/>
        </w:rPr>
        <w:t>.</w:t>
      </w:r>
      <w:r w:rsidR="00D31E25">
        <w:rPr>
          <w:lang w:val="en-US"/>
        </w:rPr>
        <w:t xml:space="preserve"> </w:t>
      </w:r>
      <w:r w:rsidR="00C76C35">
        <w:rPr>
          <w:lang w:val="en-US"/>
        </w:rPr>
        <w:t xml:space="preserve">The ray traced transfer function of imagers related 1 </w:t>
      </w:r>
      <w:r w:rsidR="00C76C35" w:rsidRPr="00596542">
        <w:rPr>
          <w:lang w:val="en-US"/>
        </w:rPr>
        <w:t xml:space="preserve">Cu </w:t>
      </w:r>
      <w:r w:rsidR="00C76C35" w:rsidRPr="00302957">
        <w:rPr>
          <w:lang w:val="en-US"/>
        </w:rPr>
        <w:t>K</w:t>
      </w:r>
      <w:r w:rsidR="00C76C35" w:rsidRPr="00596542">
        <w:rPr>
          <w:lang w:val="en-US"/>
        </w:rPr>
        <w:t>α</w:t>
      </w:r>
      <w:r w:rsidR="00C76C35" w:rsidRPr="002376E5">
        <w:rPr>
          <w:vertAlign w:val="subscript"/>
          <w:lang w:val="en-US"/>
        </w:rPr>
        <w:t>1</w:t>
      </w:r>
      <w:r w:rsidR="00C76C35">
        <w:rPr>
          <w:lang w:val="en-US"/>
        </w:rPr>
        <w:t xml:space="preserve"> photon emitted </w:t>
      </w:r>
      <w:r w:rsidR="00AC7E6B">
        <w:rPr>
          <w:lang w:val="en-US"/>
        </w:rPr>
        <w:t xml:space="preserve">from the source </w:t>
      </w:r>
      <w:r w:rsidR="00C76C35">
        <w:rPr>
          <w:lang w:val="en-US"/>
        </w:rPr>
        <w:t xml:space="preserve">into the full solid angle to </w:t>
      </w:r>
      <w:r w:rsidR="005A3EFF">
        <w:rPr>
          <w:lang w:val="en-US"/>
        </w:rPr>
        <w:t>~1.3×10</w:t>
      </w:r>
      <w:r w:rsidR="005A3EFF" w:rsidRPr="00882A03">
        <w:rPr>
          <w:vertAlign w:val="superscript"/>
          <w:lang w:val="en-US"/>
        </w:rPr>
        <w:t>-6</w:t>
      </w:r>
      <w:r w:rsidR="005A3EFF">
        <w:rPr>
          <w:lang w:val="en-US"/>
        </w:rPr>
        <w:t xml:space="preserve"> and 8.9×10</w:t>
      </w:r>
      <w:r w:rsidR="005A3EFF" w:rsidRPr="00882A03">
        <w:rPr>
          <w:vertAlign w:val="superscript"/>
          <w:lang w:val="en-US"/>
        </w:rPr>
        <w:t>-7</w:t>
      </w:r>
      <w:r w:rsidR="005A3EFF">
        <w:rPr>
          <w:lang w:val="en-US"/>
        </w:rPr>
        <w:t xml:space="preserve"> photons incident on the detector</w:t>
      </w:r>
      <w:r w:rsidR="005A3EFF" w:rsidRPr="00596542">
        <w:rPr>
          <w:lang w:val="en-US"/>
        </w:rPr>
        <w:t>, respectively.</w:t>
      </w:r>
    </w:p>
    <w:p w14:paraId="38033BE1" w14:textId="0C7A2019" w:rsidR="009720CC" w:rsidRDefault="00D31E25" w:rsidP="00596542">
      <w:pPr>
        <w:ind w:firstLine="284"/>
        <w:jc w:val="both"/>
        <w:rPr>
          <w:lang w:val="en-US"/>
        </w:rPr>
      </w:pPr>
      <w:r>
        <w:rPr>
          <w:lang w:val="en-US"/>
        </w:rPr>
        <w:t xml:space="preserve">The spatial resolution of the 2D imager </w:t>
      </w:r>
      <w:r w:rsidR="00367A32">
        <w:rPr>
          <w:lang w:val="en-US"/>
        </w:rPr>
        <w:t xml:space="preserve">recalculated to the target plane </w:t>
      </w:r>
      <w:r>
        <w:rPr>
          <w:lang w:val="en-US"/>
        </w:rPr>
        <w:t>was limit</w:t>
      </w:r>
      <w:r w:rsidRPr="006E2BBC">
        <w:rPr>
          <w:lang w:val="en-US"/>
        </w:rPr>
        <w:t>e</w:t>
      </w:r>
      <w:r>
        <w:rPr>
          <w:lang w:val="en-US"/>
        </w:rPr>
        <w:t>d by the signal spreading in the IP used (</w:t>
      </w:r>
      <w:r w:rsidR="00367A32" w:rsidRPr="00367A32">
        <w:rPr>
          <w:lang w:val="en-US"/>
        </w:rPr>
        <w:t>Fuji MS</w:t>
      </w:r>
      <w:r w:rsidR="00367A32">
        <w:rPr>
          <w:lang w:val="en-US"/>
        </w:rPr>
        <w:t xml:space="preserve"> and</w:t>
      </w:r>
      <w:r w:rsidR="00367A32" w:rsidRPr="00367A32">
        <w:rPr>
          <w:lang w:val="en-US"/>
        </w:rPr>
        <w:t xml:space="preserve"> SR</w:t>
      </w:r>
      <w:r w:rsidR="00367A32">
        <w:rPr>
          <w:lang w:val="en-US"/>
        </w:rPr>
        <w:t xml:space="preserve"> type) to about 30 µm. In 1D imaging scheme</w:t>
      </w:r>
      <w:r w:rsidR="00685A37">
        <w:rPr>
          <w:lang w:val="en-US"/>
        </w:rPr>
        <w:t xml:space="preserve"> optimized for meridional diffraction</w:t>
      </w:r>
      <w:r w:rsidR="00367A32">
        <w:rPr>
          <w:lang w:val="en-US"/>
        </w:rPr>
        <w:t xml:space="preserve">, the </w:t>
      </w:r>
      <w:r w:rsidR="005759B0" w:rsidRPr="00596542">
        <w:rPr>
          <w:lang w:val="en-US"/>
        </w:rPr>
        <w:t xml:space="preserve">Cu </w:t>
      </w:r>
      <w:r w:rsidR="005759B0" w:rsidRPr="00302957">
        <w:rPr>
          <w:lang w:val="en-US"/>
        </w:rPr>
        <w:t>K</w:t>
      </w:r>
      <w:r w:rsidR="005759B0" w:rsidRPr="00596542">
        <w:rPr>
          <w:lang w:val="en-US"/>
        </w:rPr>
        <w:t>α1</w:t>
      </w:r>
      <w:r w:rsidR="005759B0" w:rsidRPr="00302957">
        <w:rPr>
          <w:lang w:val="en-US"/>
        </w:rPr>
        <w:t xml:space="preserve"> </w:t>
      </w:r>
      <w:r w:rsidR="00FD3E7F">
        <w:rPr>
          <w:lang w:val="en-US"/>
        </w:rPr>
        <w:t xml:space="preserve">image </w:t>
      </w:r>
      <w:r w:rsidR="005759B0">
        <w:rPr>
          <w:lang w:val="en-US"/>
        </w:rPr>
        <w:t xml:space="preserve">was projected onto the </w:t>
      </w:r>
      <w:r w:rsidR="005759B0" w:rsidRPr="005759B0">
        <w:rPr>
          <w:lang w:val="en-US"/>
        </w:rPr>
        <w:t>XSC entrance slit with dimensions of 18 mm × 80 µm (space × time resolving direction).</w:t>
      </w:r>
      <w:r w:rsidR="005759B0">
        <w:rPr>
          <w:lang w:val="en-US"/>
        </w:rPr>
        <w:t xml:space="preserve"> </w:t>
      </w:r>
      <w:r w:rsidR="002C4AD4">
        <w:rPr>
          <w:lang w:val="en-US"/>
        </w:rPr>
        <w:t xml:space="preserve">In this case, </w:t>
      </w:r>
      <w:r w:rsidR="009720CC" w:rsidRPr="00596542">
        <w:rPr>
          <w:lang w:val="en-US"/>
        </w:rPr>
        <w:t xml:space="preserve">the spatial resolution </w:t>
      </w:r>
      <w:r w:rsidR="002C4AD4">
        <w:rPr>
          <w:lang w:val="en-US"/>
        </w:rPr>
        <w:t xml:space="preserve">corresponds to </w:t>
      </w:r>
      <w:r w:rsidR="009720CC" w:rsidRPr="00596542">
        <w:rPr>
          <w:lang w:val="en-US"/>
        </w:rPr>
        <w:t xml:space="preserve">about 4 </w:t>
      </w:r>
      <w:r w:rsidR="009720CC" w:rsidRPr="009720CC">
        <w:rPr>
          <w:lang w:val="en-US"/>
        </w:rPr>
        <w:t>µm</w:t>
      </w:r>
      <w:r w:rsidR="009720CC">
        <w:rPr>
          <w:lang w:val="en-US"/>
        </w:rPr>
        <w:t xml:space="preserve">. </w:t>
      </w:r>
      <w:r w:rsidR="00C76C35" w:rsidRPr="00596542">
        <w:rPr>
          <w:lang w:val="en-US"/>
        </w:rPr>
        <w:t xml:space="preserve">With respect to the sweeping speed used (average value 5.35 </w:t>
      </w:r>
      <w:proofErr w:type="spellStart"/>
      <w:r w:rsidR="00C76C35" w:rsidRPr="00596542">
        <w:rPr>
          <w:lang w:val="en-US"/>
        </w:rPr>
        <w:t>ps</w:t>
      </w:r>
      <w:proofErr w:type="spellEnd"/>
      <w:r w:rsidR="00C76C35" w:rsidRPr="00596542">
        <w:rPr>
          <w:lang w:val="en-US"/>
        </w:rPr>
        <w:t>/</w:t>
      </w:r>
      <w:proofErr w:type="spellStart"/>
      <w:r w:rsidR="00C76C35" w:rsidRPr="00596542">
        <w:rPr>
          <w:lang w:val="en-US"/>
        </w:rPr>
        <w:t>px</w:t>
      </w:r>
      <w:proofErr w:type="spellEnd"/>
      <w:r w:rsidR="00C76C35" w:rsidRPr="00596542">
        <w:rPr>
          <w:lang w:val="en-US"/>
        </w:rPr>
        <w:t xml:space="preserve">), the temporal smearing of the recorded signal equals to approximately 33 ps. The </w:t>
      </w:r>
      <w:r w:rsidR="005A3EFF" w:rsidRPr="00596542">
        <w:rPr>
          <w:lang w:val="en-US"/>
        </w:rPr>
        <w:t xml:space="preserve">absolute temporal calibration </w:t>
      </w:r>
      <w:r w:rsidR="00F2443A" w:rsidRPr="00F2443A">
        <w:rPr>
          <w:lang w:val="en-US"/>
        </w:rPr>
        <w:t xml:space="preserve">of the HE-induced </w:t>
      </w:r>
      <w:r w:rsidR="00F2443A" w:rsidRPr="00596542">
        <w:rPr>
          <w:lang w:val="en-US"/>
        </w:rPr>
        <w:t xml:space="preserve">Cu </w:t>
      </w:r>
      <w:r w:rsidR="00F2443A" w:rsidRPr="00302957">
        <w:rPr>
          <w:lang w:val="en-US"/>
        </w:rPr>
        <w:t>K</w:t>
      </w:r>
      <w:r w:rsidR="00F2443A" w:rsidRPr="00596542">
        <w:rPr>
          <w:lang w:val="en-US"/>
        </w:rPr>
        <w:t>α</w:t>
      </w:r>
      <w:r w:rsidR="00F2443A" w:rsidRPr="002376E5">
        <w:rPr>
          <w:vertAlign w:val="subscript"/>
          <w:lang w:val="en-US"/>
        </w:rPr>
        <w:t>1</w:t>
      </w:r>
      <w:r w:rsidR="00F2443A">
        <w:rPr>
          <w:lang w:val="en-US"/>
        </w:rPr>
        <w:t xml:space="preserve"> </w:t>
      </w:r>
      <w:r w:rsidR="00F2443A" w:rsidRPr="00F2443A">
        <w:rPr>
          <w:lang w:val="en-US"/>
        </w:rPr>
        <w:t xml:space="preserve">profiles was provided </w:t>
      </w:r>
      <w:r w:rsidR="00A633B7">
        <w:rPr>
          <w:lang w:val="en-US"/>
        </w:rPr>
        <w:t>via</w:t>
      </w:r>
      <w:r w:rsidR="00F2443A" w:rsidRPr="00F2443A">
        <w:rPr>
          <w:lang w:val="en-US"/>
        </w:rPr>
        <w:t xml:space="preserve"> a </w:t>
      </w:r>
      <w:r w:rsidR="00A633B7">
        <w:rPr>
          <w:lang w:val="en-US"/>
        </w:rPr>
        <w:t xml:space="preserve">frequency tripled </w:t>
      </w:r>
      <w:r w:rsidR="00F2443A" w:rsidRPr="00F2443A">
        <w:rPr>
          <w:lang w:val="en-US"/>
        </w:rPr>
        <w:t>fiducial split-off from the main laser beam</w:t>
      </w:r>
      <w:r w:rsidR="00A633B7">
        <w:rPr>
          <w:lang w:val="en-US"/>
        </w:rPr>
        <w:t xml:space="preserve"> brought onto the </w:t>
      </w:r>
      <w:r w:rsidR="00A633B7" w:rsidRPr="00596542">
        <w:rPr>
          <w:lang w:val="en-US"/>
        </w:rPr>
        <w:t>XSC slit</w:t>
      </w:r>
      <w:r w:rsidR="00F2443A" w:rsidRPr="00F2443A">
        <w:rPr>
          <w:lang w:val="en-US"/>
        </w:rPr>
        <w:t>.</w:t>
      </w:r>
      <w:r w:rsidR="00A633B7">
        <w:rPr>
          <w:lang w:val="en-US"/>
        </w:rPr>
        <w:t xml:space="preserve"> </w:t>
      </w:r>
      <w:r w:rsidR="00A633B7" w:rsidRPr="00A633B7">
        <w:rPr>
          <w:lang w:val="en-US"/>
        </w:rPr>
        <w:t xml:space="preserve">The observed variable spacing between the fiducial and the time-space resolved image of the </w:t>
      </w:r>
      <w:proofErr w:type="gramStart"/>
      <w:r w:rsidR="00A633B7" w:rsidRPr="00A633B7">
        <w:rPr>
          <w:lang w:val="en-US"/>
        </w:rPr>
        <w:t>HE</w:t>
      </w:r>
      <w:proofErr w:type="gramEnd"/>
      <w:r w:rsidR="00A633B7" w:rsidRPr="00A633B7">
        <w:rPr>
          <w:lang w:val="en-US"/>
        </w:rPr>
        <w:t xml:space="preserve"> action was then used to determine the </w:t>
      </w:r>
      <w:r w:rsidR="00B37061">
        <w:rPr>
          <w:lang w:val="en-US"/>
        </w:rPr>
        <w:t xml:space="preserve">absolute </w:t>
      </w:r>
      <w:r w:rsidR="00A633B7" w:rsidRPr="00A633B7">
        <w:rPr>
          <w:lang w:val="en-US"/>
        </w:rPr>
        <w:t xml:space="preserve">temporal delay between the laser </w:t>
      </w:r>
      <w:r w:rsidR="00256981">
        <w:rPr>
          <w:lang w:val="en-US"/>
        </w:rPr>
        <w:t>profile</w:t>
      </w:r>
      <w:r w:rsidR="00A633B7" w:rsidRPr="00A633B7">
        <w:rPr>
          <w:lang w:val="en-US"/>
        </w:rPr>
        <w:t xml:space="preserve"> and the time-resolved </w:t>
      </w:r>
      <w:r w:rsidR="00256981" w:rsidRPr="00A633B7">
        <w:rPr>
          <w:lang w:val="en-US"/>
        </w:rPr>
        <w:t xml:space="preserve">HE </w:t>
      </w:r>
      <w:r w:rsidR="00A633B7" w:rsidRPr="00A633B7">
        <w:rPr>
          <w:lang w:val="en-US"/>
        </w:rPr>
        <w:t>signal.</w:t>
      </w:r>
      <w:r w:rsidR="00A633B7">
        <w:rPr>
          <w:lang w:val="en-US"/>
        </w:rPr>
        <w:t xml:space="preserve"> </w:t>
      </w:r>
      <w:r w:rsidR="00256981">
        <w:rPr>
          <w:lang w:val="en-US"/>
        </w:rPr>
        <w:t>Mor</w:t>
      </w:r>
      <w:r w:rsidR="00A633B7">
        <w:rPr>
          <w:lang w:val="en-US"/>
        </w:rPr>
        <w:t xml:space="preserve">e details about the </w:t>
      </w:r>
      <w:r w:rsidR="00A633B7" w:rsidRPr="00A633B7">
        <w:rPr>
          <w:lang w:val="en-US"/>
        </w:rPr>
        <w:t>1D space-time resolved HE-induced Cu K</w:t>
      </w:r>
      <w:r w:rsidR="00A633B7" w:rsidRPr="00596542">
        <w:rPr>
          <w:lang w:val="en-US"/>
        </w:rPr>
        <w:t>α</w:t>
      </w:r>
      <w:r w:rsidR="00A633B7" w:rsidRPr="00A633B7">
        <w:rPr>
          <w:lang w:val="en-US"/>
        </w:rPr>
        <w:t xml:space="preserve"> imaging </w:t>
      </w:r>
      <w:r w:rsidR="00A633B7">
        <w:rPr>
          <w:lang w:val="en-US"/>
        </w:rPr>
        <w:t xml:space="preserve">will be </w:t>
      </w:r>
      <w:r w:rsidR="00B37061">
        <w:rPr>
          <w:lang w:val="en-US"/>
        </w:rPr>
        <w:t>published elsewhere (Renner et al, 2023)</w:t>
      </w:r>
      <w:r w:rsidR="00256981">
        <w:rPr>
          <w:lang w:val="en-US"/>
        </w:rPr>
        <w:t>.</w:t>
      </w:r>
    </w:p>
    <w:p w14:paraId="4DC5C92C" w14:textId="77777777" w:rsidR="00596542" w:rsidRPr="00596542" w:rsidRDefault="00596542" w:rsidP="00596542">
      <w:pPr>
        <w:ind w:firstLine="284"/>
        <w:jc w:val="both"/>
        <w:rPr>
          <w:sz w:val="12"/>
          <w:szCs w:val="12"/>
          <w:lang w:val="en-US"/>
        </w:rPr>
      </w:pPr>
    </w:p>
    <w:p w14:paraId="2910786D" w14:textId="5ABE0646" w:rsidR="00596542" w:rsidRPr="00596542" w:rsidRDefault="00596542" w:rsidP="00596542">
      <w:pPr>
        <w:jc w:val="center"/>
        <w:rPr>
          <w:lang w:val="en-US"/>
        </w:rPr>
      </w:pPr>
      <w:r>
        <w:rPr>
          <w:bCs/>
          <w:noProof/>
        </w:rPr>
        <w:drawing>
          <wp:inline distT="0" distB="0" distL="0" distR="0" wp14:anchorId="6F18D880" wp14:editId="273689A2">
            <wp:extent cx="3436620" cy="2185179"/>
            <wp:effectExtent l="0" t="0" r="0" b="5715"/>
            <wp:docPr id="195304845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48456" name="Picture 1" descr="A screenshot of a comput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321" cy="2208516"/>
                    </a:xfrm>
                    <a:prstGeom prst="rect">
                      <a:avLst/>
                    </a:prstGeom>
                  </pic:spPr>
                </pic:pic>
              </a:graphicData>
            </a:graphic>
          </wp:inline>
        </w:drawing>
      </w:r>
    </w:p>
    <w:p w14:paraId="77E8BD18" w14:textId="77777777" w:rsidR="00596542" w:rsidRDefault="00596542" w:rsidP="00596542">
      <w:pPr>
        <w:pStyle w:val="11CapFigure"/>
        <w:tabs>
          <w:tab w:val="clear" w:pos="6521"/>
          <w:tab w:val="left" w:pos="6946"/>
        </w:tabs>
        <w:spacing w:before="0" w:after="0"/>
        <w:jc w:val="center"/>
        <w:rPr>
          <w:rFonts w:ascii="Times New Roman" w:hAnsi="Times New Roman" w:cs="Times New Roman"/>
          <w:b/>
          <w:sz w:val="20"/>
          <w:szCs w:val="24"/>
        </w:rPr>
      </w:pPr>
      <w:r w:rsidRPr="004E5590">
        <w:rPr>
          <w:rFonts w:ascii="Times New Roman" w:hAnsi="Times New Roman" w:cs="Times New Roman"/>
          <w:b/>
          <w:sz w:val="20"/>
          <w:szCs w:val="24"/>
        </w:rPr>
        <w:t xml:space="preserve">Figure 1. </w:t>
      </w:r>
      <w:r w:rsidRPr="001F4249">
        <w:rPr>
          <w:rFonts w:ascii="Times New Roman" w:hAnsi="Times New Roman" w:cs="Times New Roman"/>
          <w:b/>
          <w:sz w:val="20"/>
          <w:szCs w:val="24"/>
        </w:rPr>
        <w:t>A scheme of the imaging system combining the spherically bent crystal diffract</w:t>
      </w:r>
      <w:r>
        <w:rPr>
          <w:rFonts w:ascii="Times New Roman" w:hAnsi="Times New Roman" w:cs="Times New Roman"/>
          <w:b/>
          <w:sz w:val="20"/>
          <w:szCs w:val="24"/>
        </w:rPr>
        <w:t>ors</w:t>
      </w:r>
      <w:r w:rsidRPr="001F4249">
        <w:rPr>
          <w:rFonts w:ascii="Times New Roman" w:hAnsi="Times New Roman" w:cs="Times New Roman"/>
          <w:b/>
          <w:sz w:val="20"/>
          <w:szCs w:val="24"/>
        </w:rPr>
        <w:t xml:space="preserve"> with t</w:t>
      </w:r>
      <w:r>
        <w:rPr>
          <w:rFonts w:ascii="Times New Roman" w:hAnsi="Times New Roman" w:cs="Times New Roman"/>
          <w:b/>
          <w:sz w:val="20"/>
          <w:szCs w:val="24"/>
        </w:rPr>
        <w:t xml:space="preserve">ime resolving </w:t>
      </w:r>
      <w:r w:rsidRPr="001F4249">
        <w:rPr>
          <w:rFonts w:ascii="Times New Roman" w:hAnsi="Times New Roman" w:cs="Times New Roman"/>
          <w:b/>
          <w:sz w:val="20"/>
          <w:szCs w:val="24"/>
        </w:rPr>
        <w:t xml:space="preserve"> </w:t>
      </w:r>
      <w:r>
        <w:rPr>
          <w:rFonts w:ascii="Times New Roman" w:hAnsi="Times New Roman" w:cs="Times New Roman"/>
          <w:b/>
          <w:sz w:val="20"/>
          <w:szCs w:val="24"/>
        </w:rPr>
        <w:t>(x</w:t>
      </w:r>
      <w:r w:rsidRPr="001F4249">
        <w:rPr>
          <w:rFonts w:ascii="Times New Roman" w:hAnsi="Times New Roman" w:cs="Times New Roman"/>
          <w:b/>
          <w:sz w:val="20"/>
          <w:szCs w:val="24"/>
        </w:rPr>
        <w:t>-ray streak camera</w:t>
      </w:r>
      <w:r>
        <w:rPr>
          <w:rFonts w:ascii="Times New Roman" w:hAnsi="Times New Roman" w:cs="Times New Roman"/>
          <w:b/>
          <w:sz w:val="20"/>
          <w:szCs w:val="24"/>
        </w:rPr>
        <w:t>,</w:t>
      </w:r>
      <w:r w:rsidRPr="001F4249">
        <w:rPr>
          <w:rFonts w:ascii="Times New Roman" w:hAnsi="Times New Roman" w:cs="Times New Roman"/>
          <w:b/>
          <w:sz w:val="20"/>
          <w:szCs w:val="24"/>
        </w:rPr>
        <w:t xml:space="preserve"> XSC)</w:t>
      </w:r>
      <w:r>
        <w:rPr>
          <w:rFonts w:ascii="Times New Roman" w:hAnsi="Times New Roman" w:cs="Times New Roman"/>
          <w:b/>
          <w:sz w:val="20"/>
          <w:szCs w:val="24"/>
        </w:rPr>
        <w:t xml:space="preserve"> or time integrating (imaging plate, IP) detectors</w:t>
      </w:r>
      <w:r w:rsidRPr="001F4249">
        <w:rPr>
          <w:rFonts w:ascii="Times New Roman" w:hAnsi="Times New Roman" w:cs="Times New Roman"/>
          <w:b/>
          <w:sz w:val="20"/>
          <w:szCs w:val="24"/>
        </w:rPr>
        <w:t>.</w:t>
      </w:r>
    </w:p>
    <w:p w14:paraId="687DCCF6" w14:textId="2B9842A1" w:rsidR="00E71C34" w:rsidRPr="00E831AA" w:rsidRDefault="00E71C34" w:rsidP="00E22405">
      <w:pPr>
        <w:pStyle w:val="Headlines1"/>
        <w:jc w:val="both"/>
      </w:pPr>
      <w:r w:rsidRPr="00E831AA">
        <w:lastRenderedPageBreak/>
        <w:t>RESULTS AND DISCUSSION</w:t>
      </w:r>
    </w:p>
    <w:p w14:paraId="12684331" w14:textId="1CBF2C6A" w:rsidR="004E7833" w:rsidRDefault="00CE3F06" w:rsidP="00097489">
      <w:pPr>
        <w:pStyle w:val="text"/>
        <w:rPr>
          <w:lang w:val="cs-CZ"/>
        </w:rPr>
      </w:pPr>
      <w:r w:rsidRPr="00E831AA">
        <w:rPr>
          <w:lang w:val="tr-TR"/>
        </w:rPr>
        <w:t xml:space="preserve">The </w:t>
      </w:r>
      <w:r w:rsidR="00476E82">
        <w:rPr>
          <w:lang w:val="tr-TR"/>
        </w:rPr>
        <w:t xml:space="preserve">diagnostic potential of the described methods is illustrated on several examples of </w:t>
      </w:r>
      <w:r w:rsidR="00BD5E63">
        <w:t xml:space="preserve">2D and </w:t>
      </w:r>
      <w:r w:rsidR="00476E82" w:rsidRPr="007A6312">
        <w:t>1D space-time</w:t>
      </w:r>
      <w:r w:rsidR="00BD5E63">
        <w:t>-</w:t>
      </w:r>
      <w:r w:rsidR="00476E82" w:rsidRPr="007A6312">
        <w:t>resolved imaging of HE</w:t>
      </w:r>
      <w:r w:rsidR="00476E82">
        <w:t xml:space="preserve"> </w:t>
      </w:r>
      <w:r w:rsidR="00C864AE">
        <w:t>genera</w:t>
      </w:r>
      <w:r w:rsidR="00476E82">
        <w:t>tion</w:t>
      </w:r>
      <w:r w:rsidR="00E22405">
        <w:t xml:space="preserve"> in Cu-containing targets</w:t>
      </w:r>
      <w:r w:rsidR="00476E82">
        <w:t xml:space="preserve">. </w:t>
      </w:r>
      <w:r w:rsidR="008B4179">
        <w:t xml:space="preserve">Both records presented in </w:t>
      </w:r>
      <w:r w:rsidR="0024674C">
        <w:t>Fig</w:t>
      </w:r>
      <w:r w:rsidR="00EF7759">
        <w:t>.</w:t>
      </w:r>
      <w:r w:rsidR="0024674C">
        <w:t xml:space="preserve"> 2</w:t>
      </w:r>
      <w:r w:rsidR="00BD5E63">
        <w:t xml:space="preserve"> relate to </w:t>
      </w:r>
      <w:r w:rsidR="00F308C5">
        <w:t xml:space="preserve">investigation of </w:t>
      </w:r>
      <w:r w:rsidR="00BD5E63">
        <w:t>magnetic field</w:t>
      </w:r>
      <w:r w:rsidR="00EF7759">
        <w:t>s</w:t>
      </w:r>
      <w:r w:rsidR="00BD5E63">
        <w:t xml:space="preserve"> produc</w:t>
      </w:r>
      <w:r w:rsidR="00EF7759">
        <w:t>ed</w:t>
      </w:r>
      <w:r w:rsidR="00BD5E63">
        <w:t xml:space="preserve"> </w:t>
      </w:r>
      <w:r w:rsidR="00EF7759">
        <w:t>at</w:t>
      </w:r>
      <w:r w:rsidR="00BD5E63">
        <w:t xml:space="preserve"> laser irradiated targets. </w:t>
      </w:r>
      <w:r w:rsidR="00C864AE">
        <w:t>Figure 2a</w:t>
      </w:r>
      <w:r w:rsidR="008D0B75">
        <w:t xml:space="preserve"> indicates the </w:t>
      </w:r>
      <w:r w:rsidR="00C864AE">
        <w:t xml:space="preserve">HE </w:t>
      </w:r>
      <w:r w:rsidR="008D0B75">
        <w:t xml:space="preserve">energy deposition </w:t>
      </w:r>
      <w:r w:rsidR="00CC12B2">
        <w:t>in</w:t>
      </w:r>
      <w:r w:rsidR="00DA135F">
        <w:t xml:space="preserve"> the </w:t>
      </w:r>
      <w:r w:rsidR="00C864AE">
        <w:t>snail-shape</w:t>
      </w:r>
      <w:r w:rsidR="00097489">
        <w:t xml:space="preserve"> target</w:t>
      </w:r>
      <w:r w:rsidR="00C864AE">
        <w:t xml:space="preserve">. </w:t>
      </w:r>
      <w:r w:rsidR="004274E8">
        <w:t xml:space="preserve">The HE </w:t>
      </w:r>
      <w:r w:rsidR="00CC12B2">
        <w:t>int</w:t>
      </w:r>
      <w:r w:rsidR="004274E8">
        <w:t>era</w:t>
      </w:r>
      <w:r w:rsidR="00CC12B2">
        <w:t>c</w:t>
      </w:r>
      <w:r w:rsidR="004274E8">
        <w:t>tion</w:t>
      </w:r>
      <w:r w:rsidR="00DA135F">
        <w:t xml:space="preserve"> peak</w:t>
      </w:r>
      <w:r w:rsidR="004274E8">
        <w:t>s</w:t>
      </w:r>
      <w:r w:rsidR="00DA135F">
        <w:t xml:space="preserve"> near the </w:t>
      </w:r>
      <w:r w:rsidR="00CC12B2">
        <w:t xml:space="preserve">shallow-angle laser impact close to the snail </w:t>
      </w:r>
      <w:r w:rsidR="00DA135F">
        <w:t xml:space="preserve">entrance </w:t>
      </w:r>
      <w:r w:rsidR="0044497A">
        <w:t>but</w:t>
      </w:r>
      <w:r w:rsidR="00CC12B2">
        <w:t xml:space="preserve"> slowly </w:t>
      </w:r>
      <w:r w:rsidR="00DA135F">
        <w:t>decay</w:t>
      </w:r>
      <w:r w:rsidR="00CC12B2">
        <w:t>s</w:t>
      </w:r>
      <w:r w:rsidR="00DA135F">
        <w:t xml:space="preserve"> along </w:t>
      </w:r>
      <w:r w:rsidR="00EF7759">
        <w:t>its</w:t>
      </w:r>
      <w:r w:rsidR="00CC12B2">
        <w:t xml:space="preserve"> whole internal</w:t>
      </w:r>
      <w:r w:rsidR="00EF7759">
        <w:t xml:space="preserve"> surface</w:t>
      </w:r>
      <w:r w:rsidR="00DA135F">
        <w:t xml:space="preserve">. </w:t>
      </w:r>
      <w:r w:rsidR="00EF7759">
        <w:t>This</w:t>
      </w:r>
      <w:r w:rsidR="00DA135F">
        <w:t xml:space="preserve"> long interaction length leads to a very efficient</w:t>
      </w:r>
      <w:r w:rsidR="0044497A">
        <w:t xml:space="preserve"> </w:t>
      </w:r>
      <w:r w:rsidR="00DA135F">
        <w:t>laser energy deposition in the target</w:t>
      </w:r>
      <w:r w:rsidR="0044497A">
        <w:t xml:space="preserve"> affect</w:t>
      </w:r>
      <w:r w:rsidR="00EF7759">
        <w:t>ing</w:t>
      </w:r>
      <w:r w:rsidR="0044497A">
        <w:t xml:space="preserve"> the magnetic</w:t>
      </w:r>
      <w:r w:rsidR="009D680B">
        <w:t xml:space="preserve"> </w:t>
      </w:r>
      <w:r w:rsidR="0044497A">
        <w:t>field</w:t>
      </w:r>
      <w:r w:rsidR="00DA135F">
        <w:t xml:space="preserve"> </w:t>
      </w:r>
      <w:r w:rsidR="009D680B">
        <w:t>formation. The</w:t>
      </w:r>
      <w:r w:rsidR="00097489">
        <w:t xml:space="preserve"> </w:t>
      </w:r>
      <w:r w:rsidR="00097489">
        <w:rPr>
          <w:lang w:val="cs-CZ"/>
        </w:rPr>
        <w:t>full dose</w:t>
      </w:r>
      <w:r w:rsidR="009D680B">
        <w:t xml:space="preserve"> </w:t>
      </w:r>
      <w:r w:rsidR="00097489">
        <w:t xml:space="preserve">of created </w:t>
      </w:r>
      <w:r w:rsidR="004E7833">
        <w:t>HE</w:t>
      </w:r>
      <w:r w:rsidR="00097489">
        <w:t>s</w:t>
      </w:r>
      <w:r w:rsidR="004E7833">
        <w:t xml:space="preserve"> </w:t>
      </w:r>
      <w:r w:rsidR="009D680B">
        <w:t>was estimated by using the GEANT4 code (</w:t>
      </w:r>
      <w:r w:rsidR="009D680B" w:rsidRPr="009D680B">
        <w:rPr>
          <w:lang w:val="cs-CZ"/>
        </w:rPr>
        <w:t>Agostinelli</w:t>
      </w:r>
      <w:r w:rsidR="009D680B">
        <w:rPr>
          <w:lang w:val="cs-CZ"/>
        </w:rPr>
        <w:t xml:space="preserve"> et al, 2003</w:t>
      </w:r>
      <w:r w:rsidR="00097489">
        <w:rPr>
          <w:lang w:val="cs-CZ"/>
        </w:rPr>
        <w:t>)</w:t>
      </w:r>
      <w:r w:rsidR="004E7833">
        <w:rPr>
          <w:lang w:val="cs-CZ"/>
        </w:rPr>
        <w:t xml:space="preserve"> to 1.5 J. </w:t>
      </w:r>
      <w:r w:rsidR="004E7833" w:rsidRPr="0024674C">
        <w:t>Details of this methodology are presented in the paper</w:t>
      </w:r>
      <w:r w:rsidR="004E7833">
        <w:rPr>
          <w:lang w:val="cs-CZ"/>
        </w:rPr>
        <w:t xml:space="preserve"> Pisarczyk</w:t>
      </w:r>
      <w:r w:rsidR="004E7833" w:rsidRPr="00BD6425">
        <w:rPr>
          <w:lang w:val="cs-CZ"/>
        </w:rPr>
        <w:t xml:space="preserve"> </w:t>
      </w:r>
      <w:r w:rsidR="004E7833">
        <w:rPr>
          <w:lang w:val="cs-CZ"/>
        </w:rPr>
        <w:t>et al (</w:t>
      </w:r>
      <w:r w:rsidR="004E7833" w:rsidRPr="00017ACB">
        <w:rPr>
          <w:lang w:val="cs-CZ"/>
        </w:rPr>
        <w:t>2018)</w:t>
      </w:r>
      <w:r w:rsidR="004E7833">
        <w:rPr>
          <w:lang w:val="cs-CZ"/>
        </w:rPr>
        <w:t>.</w:t>
      </w:r>
    </w:p>
    <w:p w14:paraId="26C0BA2F" w14:textId="77777777" w:rsidR="00101830" w:rsidRPr="00097489" w:rsidRDefault="00101830" w:rsidP="00101830">
      <w:pPr>
        <w:pStyle w:val="text"/>
        <w:rPr>
          <w:sz w:val="12"/>
          <w:szCs w:val="12"/>
          <w:lang w:val="cs-CZ"/>
        </w:rPr>
      </w:pPr>
    </w:p>
    <w:p w14:paraId="09FFEA04" w14:textId="2541599A" w:rsidR="00476E82" w:rsidRPr="00101830" w:rsidRDefault="00E22405" w:rsidP="00101830">
      <w:pPr>
        <w:pStyle w:val="text"/>
        <w:jc w:val="center"/>
        <w:rPr>
          <w:lang w:val="tr-TR"/>
        </w:rPr>
      </w:pPr>
      <w:r>
        <w:rPr>
          <w:noProof/>
          <w:lang w:val="tr-TR"/>
        </w:rPr>
        <w:drawing>
          <wp:inline distT="0" distB="0" distL="0" distR="0" wp14:anchorId="7E0DDD32" wp14:editId="75722B0D">
            <wp:extent cx="4884707" cy="1771650"/>
            <wp:effectExtent l="0" t="0" r="0" b="0"/>
            <wp:docPr id="736721587" name="Picture 3" descr="A picture containing text,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21587" name="Picture 3" descr="A picture containing text, screenshot, colorfuln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8270" cy="1776569"/>
                    </a:xfrm>
                    <a:prstGeom prst="rect">
                      <a:avLst/>
                    </a:prstGeom>
                  </pic:spPr>
                </pic:pic>
              </a:graphicData>
            </a:graphic>
          </wp:inline>
        </w:drawing>
      </w:r>
    </w:p>
    <w:p w14:paraId="6CD44F84" w14:textId="77777777" w:rsidR="00476E82" w:rsidRPr="00101830" w:rsidRDefault="00476E82" w:rsidP="00476E82">
      <w:pPr>
        <w:pStyle w:val="11CapFigure"/>
        <w:tabs>
          <w:tab w:val="clear" w:pos="6521"/>
          <w:tab w:val="left" w:pos="6946"/>
        </w:tabs>
        <w:spacing w:before="0" w:after="0"/>
        <w:jc w:val="center"/>
        <w:rPr>
          <w:rFonts w:ascii="Times New Roman" w:hAnsi="Times New Roman" w:cs="Times New Roman"/>
          <w:b/>
          <w:sz w:val="12"/>
          <w:szCs w:val="12"/>
        </w:rPr>
      </w:pPr>
    </w:p>
    <w:p w14:paraId="66947E97" w14:textId="03D9A302" w:rsidR="00476E82" w:rsidRDefault="00476E82" w:rsidP="00476E82">
      <w:pPr>
        <w:pStyle w:val="11CapFigure"/>
        <w:tabs>
          <w:tab w:val="clear" w:pos="6521"/>
          <w:tab w:val="left" w:pos="6946"/>
        </w:tabs>
        <w:spacing w:before="0" w:after="0"/>
        <w:jc w:val="center"/>
        <w:rPr>
          <w:rFonts w:ascii="Times New Roman" w:hAnsi="Times New Roman" w:cs="Times New Roman"/>
          <w:b/>
          <w:sz w:val="20"/>
          <w:szCs w:val="24"/>
        </w:rPr>
      </w:pPr>
      <w:r w:rsidRPr="004E5590">
        <w:rPr>
          <w:rFonts w:ascii="Times New Roman" w:hAnsi="Times New Roman" w:cs="Times New Roman"/>
          <w:b/>
          <w:sz w:val="20"/>
          <w:szCs w:val="24"/>
        </w:rPr>
        <w:t xml:space="preserve">Figure </w:t>
      </w:r>
      <w:r>
        <w:rPr>
          <w:rFonts w:ascii="Times New Roman" w:hAnsi="Times New Roman" w:cs="Times New Roman"/>
          <w:b/>
          <w:sz w:val="20"/>
          <w:szCs w:val="24"/>
        </w:rPr>
        <w:t>2</w:t>
      </w:r>
      <w:r w:rsidRPr="004E5590">
        <w:rPr>
          <w:rFonts w:ascii="Times New Roman" w:hAnsi="Times New Roman" w:cs="Times New Roman"/>
          <w:b/>
          <w:sz w:val="20"/>
          <w:szCs w:val="24"/>
        </w:rPr>
        <w:t xml:space="preserve">. </w:t>
      </w:r>
      <w:r w:rsidR="00101830">
        <w:rPr>
          <w:rFonts w:ascii="Times New Roman" w:hAnsi="Times New Roman" w:cs="Times New Roman"/>
          <w:b/>
          <w:sz w:val="20"/>
          <w:szCs w:val="24"/>
        </w:rPr>
        <w:t xml:space="preserve">Hot electron deposition </w:t>
      </w:r>
      <w:r w:rsidR="000D5233">
        <w:rPr>
          <w:rFonts w:ascii="Times New Roman" w:hAnsi="Times New Roman" w:cs="Times New Roman"/>
          <w:b/>
          <w:sz w:val="20"/>
          <w:szCs w:val="24"/>
        </w:rPr>
        <w:t>along the surface of</w:t>
      </w:r>
      <w:r w:rsidR="00101830">
        <w:rPr>
          <w:rFonts w:ascii="Times New Roman" w:hAnsi="Times New Roman" w:cs="Times New Roman"/>
          <w:b/>
          <w:sz w:val="20"/>
          <w:szCs w:val="24"/>
        </w:rPr>
        <w:t xml:space="preserve"> the laser</w:t>
      </w:r>
      <w:r w:rsidR="000D5233">
        <w:rPr>
          <w:rFonts w:ascii="Times New Roman" w:hAnsi="Times New Roman" w:cs="Times New Roman"/>
          <w:b/>
          <w:sz w:val="20"/>
          <w:szCs w:val="24"/>
        </w:rPr>
        <w:t xml:space="preserve"> </w:t>
      </w:r>
      <w:r w:rsidR="00101830">
        <w:rPr>
          <w:rFonts w:ascii="Times New Roman" w:hAnsi="Times New Roman" w:cs="Times New Roman"/>
          <w:b/>
          <w:sz w:val="20"/>
          <w:szCs w:val="24"/>
        </w:rPr>
        <w:t>irradiated snail</w:t>
      </w:r>
      <w:r w:rsidR="000D5233">
        <w:rPr>
          <w:rFonts w:ascii="Times New Roman" w:hAnsi="Times New Roman" w:cs="Times New Roman"/>
          <w:b/>
          <w:sz w:val="20"/>
          <w:szCs w:val="24"/>
        </w:rPr>
        <w:t>-shape</w:t>
      </w:r>
      <w:r w:rsidR="00101830">
        <w:rPr>
          <w:rFonts w:ascii="Times New Roman" w:hAnsi="Times New Roman" w:cs="Times New Roman"/>
          <w:b/>
          <w:sz w:val="20"/>
          <w:szCs w:val="24"/>
        </w:rPr>
        <w:t xml:space="preserve"> target (a) and in the disc target connected </w:t>
      </w:r>
      <w:r w:rsidR="00AA1EE9">
        <w:rPr>
          <w:rFonts w:ascii="Times New Roman" w:hAnsi="Times New Roman" w:cs="Times New Roman"/>
          <w:b/>
          <w:sz w:val="20"/>
          <w:szCs w:val="24"/>
        </w:rPr>
        <w:t>to</w:t>
      </w:r>
      <w:r w:rsidR="00101830">
        <w:rPr>
          <w:rFonts w:ascii="Times New Roman" w:hAnsi="Times New Roman" w:cs="Times New Roman"/>
          <w:b/>
          <w:sz w:val="20"/>
          <w:szCs w:val="24"/>
        </w:rPr>
        <w:t xml:space="preserve"> the coil (b).</w:t>
      </w:r>
    </w:p>
    <w:p w14:paraId="165151F1" w14:textId="70B1EC78" w:rsidR="00EB0B40" w:rsidRDefault="00D72C0D" w:rsidP="00CF5193">
      <w:pPr>
        <w:pStyle w:val="text"/>
      </w:pPr>
      <w:r>
        <w:t>Figure 2</w:t>
      </w:r>
      <w:r w:rsidR="00AA1EE9">
        <w:t>b</w:t>
      </w:r>
      <w:r>
        <w:t xml:space="preserve"> </w:t>
      </w:r>
      <w:r w:rsidR="00232AC2">
        <w:t>bears upon</w:t>
      </w:r>
      <w:r w:rsidR="00AA1EE9">
        <w:t xml:space="preserve"> o</w:t>
      </w:r>
      <w:r w:rsidR="00AA1EE9" w:rsidRPr="00AA1EE9">
        <w:t>ptical generators of strong magnetic fields based on the laser</w:t>
      </w:r>
      <w:r w:rsidR="00AA1EE9">
        <w:t xml:space="preserve"> </w:t>
      </w:r>
      <w:r w:rsidR="00AA1EE9" w:rsidRPr="00AA1EE9">
        <w:t>driven</w:t>
      </w:r>
      <w:r w:rsidR="00AA1EE9">
        <w:t xml:space="preserve"> </w:t>
      </w:r>
      <w:r w:rsidR="00AA1EE9" w:rsidRPr="00AA1EE9">
        <w:t>coil</w:t>
      </w:r>
      <w:r w:rsidR="00AA1EE9">
        <w:t>-</w:t>
      </w:r>
      <w:r w:rsidR="00AA1EE9" w:rsidRPr="00AA1EE9">
        <w:t>target concept</w:t>
      </w:r>
      <w:r w:rsidR="00AA1EE9">
        <w:t xml:space="preserve">. The 50-µm-thick Cu disk coupled to a </w:t>
      </w:r>
      <w:r w:rsidR="00AA1EE9" w:rsidRPr="00AA1EE9">
        <w:t>grounded</w:t>
      </w:r>
      <w:r w:rsidR="00AA1EE9">
        <w:t xml:space="preserve"> single-turn coil was irradiated by the laser beam with an energy of 500 J.</w:t>
      </w:r>
      <w:r>
        <w:rPr>
          <w:lang w:val="cs-CZ"/>
        </w:rPr>
        <w:t xml:space="preserve"> </w:t>
      </w:r>
      <w:r w:rsidR="0080231C">
        <w:t xml:space="preserve">The experiment </w:t>
      </w:r>
      <w:r w:rsidR="00D03F9D">
        <w:t>aimed at</w:t>
      </w:r>
      <w:r w:rsidR="0080231C">
        <w:t xml:space="preserve"> investigation of the </w:t>
      </w:r>
      <w:r w:rsidR="00AE25E7">
        <w:rPr>
          <w:lang w:val="cs-CZ"/>
        </w:rPr>
        <w:t>coil-</w:t>
      </w:r>
      <w:r w:rsidR="00AE25E7">
        <w:t xml:space="preserve">induced magnetic field effect </w:t>
      </w:r>
      <w:r w:rsidR="0080231C">
        <w:t xml:space="preserve">on the ablative plasma, </w:t>
      </w:r>
      <w:proofErr w:type="gramStart"/>
      <w:r w:rsidR="0080231C">
        <w:t>in particular on</w:t>
      </w:r>
      <w:proofErr w:type="gramEnd"/>
      <w:r w:rsidR="0080231C">
        <w:t xml:space="preserve"> generation of HEs and ions responsible for transport of the laser energy to the shock wave.</w:t>
      </w:r>
      <w:r w:rsidR="00CF5193">
        <w:t xml:space="preserve"> The </w:t>
      </w:r>
      <w:r w:rsidR="00232AC2">
        <w:t xml:space="preserve">experimental data </w:t>
      </w:r>
      <w:r w:rsidR="002F1E72">
        <w:t>prov</w:t>
      </w:r>
      <w:r w:rsidR="00232AC2">
        <w:t xml:space="preserve">ed that the </w:t>
      </w:r>
      <w:r w:rsidR="00CF5193">
        <w:t xml:space="preserve">presence of the axial magnetic field leads to </w:t>
      </w:r>
      <w:r w:rsidR="002F1E72">
        <w:t xml:space="preserve">an </w:t>
      </w:r>
      <w:r w:rsidR="00232AC2">
        <w:t xml:space="preserve">increased </w:t>
      </w:r>
      <w:r w:rsidR="00232AC2" w:rsidRPr="00232AC2">
        <w:t>collimation of HE flux</w:t>
      </w:r>
      <w:r w:rsidR="00232AC2">
        <w:t>es</w:t>
      </w:r>
      <w:r w:rsidR="00232AC2" w:rsidRPr="00232AC2">
        <w:t xml:space="preserve"> </w:t>
      </w:r>
      <w:r w:rsidR="00D03F9D">
        <w:t>an</w:t>
      </w:r>
      <w:r w:rsidR="002F1E72">
        <w:t>d</w:t>
      </w:r>
      <w:r w:rsidR="00CF5193">
        <w:t xml:space="preserve"> </w:t>
      </w:r>
      <w:r w:rsidR="00232AC2">
        <w:t xml:space="preserve">to </w:t>
      </w:r>
      <w:r w:rsidR="00CF5193">
        <w:t>enhanced production</w:t>
      </w:r>
      <w:r w:rsidR="00D03F9D">
        <w:t xml:space="preserve"> </w:t>
      </w:r>
      <w:r w:rsidR="00EB7F72">
        <w:t xml:space="preserve">of higher-energy HEs, i.e., to the </w:t>
      </w:r>
      <w:r w:rsidR="00D03F9D">
        <w:t xml:space="preserve">increased laser energy conversion to HEs </w:t>
      </w:r>
      <w:r w:rsidR="00094EA3">
        <w:t>(</w:t>
      </w:r>
      <w:r w:rsidR="00094EA3">
        <w:rPr>
          <w:lang w:val="cs-CZ"/>
        </w:rPr>
        <w:t>Pisarczyk</w:t>
      </w:r>
      <w:r w:rsidR="00094EA3" w:rsidRPr="00BD6425">
        <w:rPr>
          <w:lang w:val="cs-CZ"/>
        </w:rPr>
        <w:t xml:space="preserve"> </w:t>
      </w:r>
      <w:r w:rsidR="00094EA3">
        <w:rPr>
          <w:lang w:val="cs-CZ"/>
        </w:rPr>
        <w:t xml:space="preserve">et al, </w:t>
      </w:r>
      <w:r w:rsidR="00094EA3" w:rsidRPr="00017ACB">
        <w:rPr>
          <w:lang w:val="cs-CZ"/>
        </w:rPr>
        <w:t>20</w:t>
      </w:r>
      <w:r w:rsidR="001D7CB0">
        <w:rPr>
          <w:lang w:val="cs-CZ"/>
        </w:rPr>
        <w:t>22</w:t>
      </w:r>
      <w:r w:rsidR="00094EA3" w:rsidRPr="00017ACB">
        <w:rPr>
          <w:lang w:val="cs-CZ"/>
        </w:rPr>
        <w:t>)</w:t>
      </w:r>
      <w:r w:rsidR="00CF5193">
        <w:t>.</w:t>
      </w:r>
      <w:r w:rsidR="00094EA3">
        <w:t xml:space="preserve"> </w:t>
      </w:r>
    </w:p>
    <w:p w14:paraId="56FF9DF0" w14:textId="419DCD84" w:rsidR="00590FDD" w:rsidRDefault="00D5274C" w:rsidP="00CF5193">
      <w:pPr>
        <w:pStyle w:val="text"/>
      </w:pPr>
      <w:r>
        <w:t xml:space="preserve">The examples of </w:t>
      </w:r>
      <w:r w:rsidR="00F80DDE">
        <w:t xml:space="preserve">the </w:t>
      </w:r>
      <w:r>
        <w:t>time</w:t>
      </w:r>
      <w:r w:rsidR="00F80DDE">
        <w:t xml:space="preserve"> </w:t>
      </w:r>
      <w:r>
        <w:t>resolved</w:t>
      </w:r>
      <w:r w:rsidR="0043498E">
        <w:t xml:space="preserve"> measurements </w:t>
      </w:r>
      <w:r w:rsidR="00F80DDE">
        <w:t xml:space="preserve">of </w:t>
      </w:r>
      <w:r w:rsidR="0043498E">
        <w:t xml:space="preserve">the </w:t>
      </w:r>
      <w:r w:rsidR="00F80DDE">
        <w:t>HE</w:t>
      </w:r>
      <w:r w:rsidR="0043498E">
        <w:t xml:space="preserve"> generation</w:t>
      </w:r>
      <w:r w:rsidR="00F80DDE">
        <w:t xml:space="preserve"> in bare Cu and structured targets </w:t>
      </w:r>
      <w:r w:rsidR="00A1071C">
        <w:t>with</w:t>
      </w:r>
      <w:r w:rsidR="00F80DDE">
        <w:t xml:space="preserve"> Cu tracing layer are presented in Fig</w:t>
      </w:r>
      <w:r w:rsidR="00A1071C">
        <w:t>.</w:t>
      </w:r>
      <w:r w:rsidR="00F80DDE">
        <w:t xml:space="preserve"> 3. Temporal correlation of the HE induced Cu Kα</w:t>
      </w:r>
      <w:r w:rsidR="00F80DDE">
        <w:rPr>
          <w:vertAlign w:val="subscript"/>
        </w:rPr>
        <w:t>1</w:t>
      </w:r>
      <w:r w:rsidR="00F80DDE">
        <w:t xml:space="preserve"> emission with the laser beam </w:t>
      </w:r>
      <w:r w:rsidR="0043498E">
        <w:t>irradiating the massive Cu target</w:t>
      </w:r>
      <w:r w:rsidR="0043498E" w:rsidRPr="0043498E">
        <w:t xml:space="preserve"> </w:t>
      </w:r>
      <w:r w:rsidR="0043498E">
        <w:t>is shown in Fig</w:t>
      </w:r>
      <w:r w:rsidR="00A1071C">
        <w:t>.</w:t>
      </w:r>
      <w:r w:rsidR="0043498E">
        <w:t xml:space="preserve"> 3a. The rising edge of the HE </w:t>
      </w:r>
      <w:proofErr w:type="gramStart"/>
      <w:r w:rsidR="0043498E">
        <w:t>signal</w:t>
      </w:r>
      <w:proofErr w:type="gramEnd"/>
      <w:r w:rsidR="0043498E">
        <w:t xml:space="preserve"> is delayed by 86±45 </w:t>
      </w:r>
      <w:proofErr w:type="spellStart"/>
      <w:r w:rsidR="0043498E">
        <w:t>ps</w:t>
      </w:r>
      <w:proofErr w:type="spellEnd"/>
      <w:r w:rsidR="0043498E">
        <w:t xml:space="preserve"> </w:t>
      </w:r>
      <w:r w:rsidR="00A81987">
        <w:t xml:space="preserve">vs that of the laser profile, the HE maximum </w:t>
      </w:r>
      <w:r w:rsidR="00A81987" w:rsidRPr="00A81987">
        <w:t>lag</w:t>
      </w:r>
      <w:r w:rsidR="00A81987">
        <w:t>s</w:t>
      </w:r>
      <w:r w:rsidR="00A81987" w:rsidRPr="00A81987">
        <w:t xml:space="preserve"> behind</w:t>
      </w:r>
      <w:r w:rsidR="0043498E">
        <w:t xml:space="preserve"> </w:t>
      </w:r>
      <w:r w:rsidR="00A81987">
        <w:t xml:space="preserve">the laser by 19±45 ps. In contrast, </w:t>
      </w:r>
      <w:r w:rsidR="001D7CB0">
        <w:t>the rising edge of the HE production observed at composite targets</w:t>
      </w:r>
      <w:r w:rsidR="00F80DDE">
        <w:t xml:space="preserve"> </w:t>
      </w:r>
      <w:r w:rsidR="001D7CB0">
        <w:t xml:space="preserve">with Al ablator practically coincides with the laser profile and the HE maximum even precedes </w:t>
      </w:r>
      <w:r w:rsidR="009D1B64">
        <w:t>that of the laser, see Figure 3b. This behavior reflect</w:t>
      </w:r>
      <w:r w:rsidR="00AE19B7">
        <w:t>ing</w:t>
      </w:r>
      <w:r w:rsidR="009D1B64">
        <w:t xml:space="preserve"> the diverse </w:t>
      </w:r>
      <w:r w:rsidR="00AE19B7">
        <w:rPr>
          <w:bCs/>
        </w:rPr>
        <w:t xml:space="preserve">kinetics </w:t>
      </w:r>
      <w:r w:rsidR="00AE19B7">
        <w:t>of the HE generation at targets with different atomic numbers agrees with conclusions of CHIC code modeling (</w:t>
      </w:r>
      <w:proofErr w:type="spellStart"/>
      <w:r w:rsidR="00AF0DF0">
        <w:t>Llor</w:t>
      </w:r>
      <w:proofErr w:type="spellEnd"/>
      <w:r w:rsidR="00AF0DF0">
        <w:t xml:space="preserve"> </w:t>
      </w:r>
      <w:r w:rsidR="00AE19B7" w:rsidRPr="008E28BA">
        <w:t xml:space="preserve">Aisa et al, </w:t>
      </w:r>
      <w:r w:rsidR="00AE19B7">
        <w:t xml:space="preserve">2017) but </w:t>
      </w:r>
      <w:r w:rsidR="00A1071C">
        <w:t>a</w:t>
      </w:r>
      <w:r w:rsidR="00AE19B7">
        <w:t xml:space="preserve"> conclusive interpretation of observed phenomena should be confirmed by advanced simulations.</w:t>
      </w:r>
    </w:p>
    <w:p w14:paraId="60772882" w14:textId="77777777" w:rsidR="007B1CC7" w:rsidRPr="007B1CC7" w:rsidRDefault="007B1CC7" w:rsidP="00CF5193">
      <w:pPr>
        <w:pStyle w:val="text"/>
        <w:rPr>
          <w:sz w:val="16"/>
          <w:szCs w:val="16"/>
          <w:lang w:val="cs-CZ"/>
        </w:rPr>
      </w:pPr>
    </w:p>
    <w:p w14:paraId="7EE4AB46" w14:textId="3560E955" w:rsidR="00D72C0D" w:rsidRDefault="005928E7" w:rsidP="00EB0B40">
      <w:pPr>
        <w:pStyle w:val="text"/>
      </w:pPr>
      <w:r>
        <w:rPr>
          <w:iCs/>
          <w:noProof/>
        </w:rPr>
        <w:drawing>
          <wp:anchor distT="0" distB="0" distL="114300" distR="114300" simplePos="0" relativeHeight="251658240" behindDoc="0" locked="0" layoutInCell="1" allowOverlap="1" wp14:anchorId="22D041A4" wp14:editId="43ED61B9">
            <wp:simplePos x="0" y="0"/>
            <wp:positionH relativeFrom="column">
              <wp:posOffset>3323590</wp:posOffset>
            </wp:positionH>
            <wp:positionV relativeFrom="paragraph">
              <wp:posOffset>16510</wp:posOffset>
            </wp:positionV>
            <wp:extent cx="2520000" cy="1980000"/>
            <wp:effectExtent l="0" t="0" r="0" b="1270"/>
            <wp:wrapNone/>
            <wp:docPr id="135901278" name="Picture 2" descr="A picture containing text, diagram,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1278" name="Picture 2" descr="A picture containing text, diagram, line, screensho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98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iCs/>
          <w:noProof/>
        </w:rPr>
        <w:drawing>
          <wp:inline distT="0" distB="0" distL="0" distR="0" wp14:anchorId="2BCA7250" wp14:editId="10903AC3">
            <wp:extent cx="2520000" cy="2008800"/>
            <wp:effectExtent l="0" t="0" r="0" b="0"/>
            <wp:docPr id="1166236924" name="Picture 1" descr="A picture containing text, diagram,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36924" name="Picture 1" descr="A picture containing text, diagram, line, screensh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008800"/>
                    </a:xfrm>
                    <a:prstGeom prst="rect">
                      <a:avLst/>
                    </a:prstGeom>
                  </pic:spPr>
                </pic:pic>
              </a:graphicData>
            </a:graphic>
          </wp:inline>
        </w:drawing>
      </w:r>
    </w:p>
    <w:p w14:paraId="137B5F99" w14:textId="5A1036E3" w:rsidR="0031318B" w:rsidRDefault="0031318B" w:rsidP="0031318B">
      <w:pPr>
        <w:pStyle w:val="11CapFigure"/>
        <w:tabs>
          <w:tab w:val="clear" w:pos="6521"/>
          <w:tab w:val="left" w:pos="6946"/>
        </w:tabs>
        <w:spacing w:before="0" w:after="0"/>
        <w:jc w:val="center"/>
        <w:rPr>
          <w:rFonts w:ascii="Times New Roman" w:hAnsi="Times New Roman" w:cs="Times New Roman"/>
          <w:b/>
          <w:sz w:val="20"/>
          <w:szCs w:val="24"/>
        </w:rPr>
      </w:pPr>
      <w:r w:rsidRPr="004E5590">
        <w:rPr>
          <w:rFonts w:ascii="Times New Roman" w:hAnsi="Times New Roman" w:cs="Times New Roman"/>
          <w:b/>
          <w:sz w:val="20"/>
          <w:szCs w:val="24"/>
        </w:rPr>
        <w:t xml:space="preserve">Figure </w:t>
      </w:r>
      <w:r>
        <w:rPr>
          <w:rFonts w:ascii="Times New Roman" w:hAnsi="Times New Roman" w:cs="Times New Roman"/>
          <w:b/>
          <w:sz w:val="20"/>
          <w:szCs w:val="24"/>
        </w:rPr>
        <w:t>3</w:t>
      </w:r>
      <w:r w:rsidRPr="004E5590">
        <w:rPr>
          <w:rFonts w:ascii="Times New Roman" w:hAnsi="Times New Roman" w:cs="Times New Roman"/>
          <w:b/>
          <w:sz w:val="20"/>
          <w:szCs w:val="24"/>
        </w:rPr>
        <w:t xml:space="preserve">. </w:t>
      </w:r>
      <w:r>
        <w:rPr>
          <w:rFonts w:ascii="Times New Roman" w:hAnsi="Times New Roman" w:cs="Times New Roman"/>
          <w:b/>
          <w:sz w:val="20"/>
          <w:szCs w:val="24"/>
        </w:rPr>
        <w:t xml:space="preserve">Time resolved hot electron emission from the massive Cu target (a) and the structured target with the Al ablator and the Cu tracing layer (b) </w:t>
      </w:r>
      <w:proofErr w:type="gramStart"/>
      <w:r>
        <w:rPr>
          <w:rFonts w:ascii="Times New Roman" w:hAnsi="Times New Roman" w:cs="Times New Roman"/>
          <w:b/>
          <w:sz w:val="20"/>
          <w:szCs w:val="24"/>
        </w:rPr>
        <w:t>absolutely calibrated</w:t>
      </w:r>
      <w:proofErr w:type="gramEnd"/>
      <w:r>
        <w:rPr>
          <w:rFonts w:ascii="Times New Roman" w:hAnsi="Times New Roman" w:cs="Times New Roman"/>
          <w:b/>
          <w:sz w:val="20"/>
          <w:szCs w:val="24"/>
        </w:rPr>
        <w:t xml:space="preserve"> vs the plasma producing laser beam.</w:t>
      </w:r>
    </w:p>
    <w:p w14:paraId="115770D2" w14:textId="5F00BA51" w:rsidR="00E71C34" w:rsidRPr="00E831AA" w:rsidRDefault="00E71C34" w:rsidP="00F528B4">
      <w:pPr>
        <w:pStyle w:val="Headlines1"/>
      </w:pPr>
      <w:r w:rsidRPr="00E831AA">
        <w:lastRenderedPageBreak/>
        <w:t>CONCLUSION</w:t>
      </w:r>
    </w:p>
    <w:p w14:paraId="2C1B5527" w14:textId="3782CEE4" w:rsidR="006D7EE5" w:rsidRDefault="00671B4D" w:rsidP="00F51C49">
      <w:pPr>
        <w:pStyle w:val="PlainText"/>
        <w:ind w:firstLine="284"/>
        <w:jc w:val="both"/>
        <w:rPr>
          <w:rFonts w:ascii="Times New Roman" w:hAnsi="Times New Roman"/>
          <w:sz w:val="24"/>
          <w:szCs w:val="24"/>
        </w:rPr>
      </w:pPr>
      <w:r>
        <w:rPr>
          <w:rFonts w:ascii="Times New Roman" w:hAnsi="Times New Roman"/>
          <w:sz w:val="24"/>
          <w:szCs w:val="24"/>
        </w:rPr>
        <w:t xml:space="preserve">The </w:t>
      </w:r>
      <w:r w:rsidRPr="00671B4D">
        <w:rPr>
          <w:rFonts w:ascii="Times New Roman" w:hAnsi="Times New Roman"/>
          <w:sz w:val="24"/>
          <w:szCs w:val="24"/>
        </w:rPr>
        <w:t>1</w:t>
      </w:r>
      <w:r>
        <w:rPr>
          <w:rFonts w:ascii="Times New Roman" w:hAnsi="Times New Roman"/>
          <w:sz w:val="24"/>
          <w:szCs w:val="24"/>
        </w:rPr>
        <w:t>D</w:t>
      </w:r>
      <w:r w:rsidRPr="00671B4D">
        <w:rPr>
          <w:rFonts w:ascii="Times New Roman" w:hAnsi="Times New Roman"/>
          <w:sz w:val="24"/>
          <w:szCs w:val="24"/>
        </w:rPr>
        <w:t xml:space="preserve"> space-time </w:t>
      </w:r>
      <w:r>
        <w:rPr>
          <w:rFonts w:ascii="Times New Roman" w:hAnsi="Times New Roman"/>
          <w:sz w:val="24"/>
          <w:szCs w:val="24"/>
        </w:rPr>
        <w:t>and</w:t>
      </w:r>
      <w:r w:rsidRPr="00671B4D">
        <w:rPr>
          <w:rFonts w:ascii="Times New Roman" w:hAnsi="Times New Roman"/>
          <w:sz w:val="24"/>
          <w:szCs w:val="24"/>
        </w:rPr>
        <w:t xml:space="preserve"> </w:t>
      </w:r>
      <w:r>
        <w:rPr>
          <w:rFonts w:ascii="Times New Roman" w:hAnsi="Times New Roman"/>
          <w:sz w:val="24"/>
          <w:szCs w:val="24"/>
        </w:rPr>
        <w:t>2D</w:t>
      </w:r>
      <w:r w:rsidRPr="00671B4D">
        <w:rPr>
          <w:rFonts w:ascii="Times New Roman" w:hAnsi="Times New Roman"/>
          <w:sz w:val="24"/>
          <w:szCs w:val="24"/>
        </w:rPr>
        <w:t xml:space="preserve"> space resolved</w:t>
      </w:r>
      <w:r w:rsidR="0076315E">
        <w:rPr>
          <w:rFonts w:ascii="Times New Roman" w:hAnsi="Times New Roman"/>
          <w:sz w:val="24"/>
          <w:szCs w:val="24"/>
        </w:rPr>
        <w:t xml:space="preserve"> methods</w:t>
      </w:r>
      <w:r w:rsidRPr="00671B4D">
        <w:rPr>
          <w:rFonts w:ascii="Times New Roman" w:hAnsi="Times New Roman"/>
          <w:sz w:val="24"/>
          <w:szCs w:val="24"/>
        </w:rPr>
        <w:t xml:space="preserve"> </w:t>
      </w:r>
      <w:r w:rsidR="0076315E">
        <w:rPr>
          <w:rFonts w:ascii="Times New Roman" w:hAnsi="Times New Roman"/>
          <w:sz w:val="24"/>
          <w:szCs w:val="24"/>
        </w:rPr>
        <w:t xml:space="preserve">of </w:t>
      </w:r>
      <w:r w:rsidR="003A7845">
        <w:rPr>
          <w:rFonts w:ascii="Times New Roman" w:hAnsi="Times New Roman"/>
          <w:sz w:val="24"/>
          <w:szCs w:val="24"/>
        </w:rPr>
        <w:t xml:space="preserve">x-ray imaging </w:t>
      </w:r>
      <w:r w:rsidR="0076315E">
        <w:rPr>
          <w:rFonts w:ascii="Times New Roman" w:hAnsi="Times New Roman"/>
          <w:sz w:val="24"/>
          <w:szCs w:val="24"/>
        </w:rPr>
        <w:t xml:space="preserve">based on </w:t>
      </w:r>
      <w:r w:rsidR="004A4E44">
        <w:rPr>
          <w:rFonts w:ascii="Times New Roman" w:hAnsi="Times New Roman"/>
          <w:sz w:val="24"/>
          <w:szCs w:val="24"/>
        </w:rPr>
        <w:t xml:space="preserve">measurements </w:t>
      </w:r>
      <w:r>
        <w:rPr>
          <w:rFonts w:ascii="Times New Roman" w:hAnsi="Times New Roman"/>
          <w:sz w:val="24"/>
          <w:szCs w:val="24"/>
        </w:rPr>
        <w:t>of the HE</w:t>
      </w:r>
      <w:r w:rsidR="0076315E">
        <w:rPr>
          <w:rFonts w:ascii="Times New Roman" w:hAnsi="Times New Roman"/>
          <w:sz w:val="24"/>
          <w:szCs w:val="24"/>
        </w:rPr>
        <w:t>-induced K-shell emission</w:t>
      </w:r>
      <w:r w:rsidR="003A7845">
        <w:rPr>
          <w:rFonts w:ascii="Times New Roman" w:hAnsi="Times New Roman"/>
          <w:sz w:val="24"/>
          <w:szCs w:val="24"/>
        </w:rPr>
        <w:t xml:space="preserve"> </w:t>
      </w:r>
      <w:r w:rsidR="004A4E44">
        <w:rPr>
          <w:rFonts w:ascii="Times New Roman" w:hAnsi="Times New Roman"/>
          <w:sz w:val="24"/>
          <w:szCs w:val="24"/>
        </w:rPr>
        <w:t>from the</w:t>
      </w:r>
      <w:r w:rsidR="003A7845">
        <w:rPr>
          <w:rFonts w:ascii="Times New Roman" w:hAnsi="Times New Roman"/>
          <w:sz w:val="24"/>
          <w:szCs w:val="24"/>
        </w:rPr>
        <w:t xml:space="preserve"> laser </w:t>
      </w:r>
      <w:r w:rsidR="003A7845">
        <w:rPr>
          <w:rFonts w:ascii="Times New Roman" w:hAnsi="Times New Roman"/>
          <w:sz w:val="24"/>
          <w:szCs w:val="24"/>
          <w:lang w:val="en-US"/>
        </w:rPr>
        <w:t xml:space="preserve">irradiated targets </w:t>
      </w:r>
      <w:r w:rsidR="00060F70">
        <w:rPr>
          <w:rFonts w:ascii="Times New Roman" w:hAnsi="Times New Roman"/>
          <w:sz w:val="24"/>
          <w:szCs w:val="24"/>
          <w:lang w:val="en-US"/>
        </w:rPr>
        <w:t xml:space="preserve">containing Cu atoms </w:t>
      </w:r>
      <w:proofErr w:type="gramStart"/>
      <w:r w:rsidR="003A7845">
        <w:rPr>
          <w:rFonts w:ascii="Times New Roman" w:hAnsi="Times New Roman"/>
          <w:sz w:val="24"/>
          <w:szCs w:val="24"/>
          <w:lang w:val="en-US"/>
        </w:rPr>
        <w:t>are</w:t>
      </w:r>
      <w:proofErr w:type="gramEnd"/>
      <w:r w:rsidR="003A7845">
        <w:rPr>
          <w:rFonts w:ascii="Times New Roman" w:hAnsi="Times New Roman"/>
          <w:sz w:val="24"/>
          <w:szCs w:val="24"/>
          <w:lang w:val="en-US"/>
        </w:rPr>
        <w:t xml:space="preserve"> capable of providing </w:t>
      </w:r>
      <w:r w:rsidR="00AB18D7">
        <w:rPr>
          <w:rFonts w:ascii="Times New Roman" w:hAnsi="Times New Roman"/>
          <w:sz w:val="24"/>
          <w:szCs w:val="24"/>
        </w:rPr>
        <w:t>direct</w:t>
      </w:r>
      <w:r w:rsidR="004A4E44" w:rsidRPr="004A4E44">
        <w:rPr>
          <w:rFonts w:ascii="Times New Roman" w:hAnsi="Times New Roman"/>
          <w:sz w:val="24"/>
          <w:szCs w:val="24"/>
        </w:rPr>
        <w:t xml:space="preserve"> </w:t>
      </w:r>
      <w:r w:rsidR="003A7845">
        <w:rPr>
          <w:rFonts w:ascii="Times New Roman" w:hAnsi="Times New Roman"/>
          <w:sz w:val="24"/>
          <w:szCs w:val="24"/>
          <w:lang w:val="en-US"/>
        </w:rPr>
        <w:t xml:space="preserve">information on fundamental </w:t>
      </w:r>
      <w:r w:rsidR="004A4E44">
        <w:rPr>
          <w:rFonts w:ascii="Times New Roman" w:hAnsi="Times New Roman"/>
          <w:sz w:val="24"/>
          <w:szCs w:val="24"/>
          <w:lang w:val="en-US"/>
        </w:rPr>
        <w:t xml:space="preserve">properties </w:t>
      </w:r>
      <w:r w:rsidR="003A7845">
        <w:rPr>
          <w:rFonts w:ascii="Times New Roman" w:hAnsi="Times New Roman"/>
          <w:sz w:val="24"/>
          <w:szCs w:val="24"/>
          <w:lang w:val="en-US"/>
        </w:rPr>
        <w:t xml:space="preserve">of the produced </w:t>
      </w:r>
      <w:r w:rsidR="004A4E44">
        <w:rPr>
          <w:rFonts w:ascii="Times New Roman" w:hAnsi="Times New Roman"/>
          <w:sz w:val="24"/>
          <w:szCs w:val="24"/>
          <w:lang w:val="en-US"/>
        </w:rPr>
        <w:t>HEs</w:t>
      </w:r>
      <w:r w:rsidR="003A7845">
        <w:rPr>
          <w:rFonts w:ascii="Times New Roman" w:hAnsi="Times New Roman"/>
          <w:sz w:val="24"/>
          <w:szCs w:val="24"/>
          <w:lang w:val="en-US"/>
        </w:rPr>
        <w:t xml:space="preserve"> including their </w:t>
      </w:r>
      <w:r w:rsidR="009332AA" w:rsidRPr="009332AA">
        <w:rPr>
          <w:rFonts w:ascii="Times New Roman" w:hAnsi="Times New Roman"/>
          <w:sz w:val="24"/>
          <w:szCs w:val="24"/>
        </w:rPr>
        <w:t>formation</w:t>
      </w:r>
      <w:r w:rsidR="009332AA">
        <w:rPr>
          <w:rFonts w:ascii="Times New Roman" w:hAnsi="Times New Roman"/>
          <w:sz w:val="24"/>
          <w:szCs w:val="24"/>
          <w:lang w:val="en-US"/>
        </w:rPr>
        <w:t xml:space="preserve"> </w:t>
      </w:r>
      <w:r w:rsidR="004A4E44">
        <w:rPr>
          <w:rFonts w:ascii="Times New Roman" w:hAnsi="Times New Roman"/>
          <w:sz w:val="24"/>
          <w:szCs w:val="24"/>
          <w:lang w:val="en-US"/>
        </w:rPr>
        <w:t>temporal</w:t>
      </w:r>
      <w:r w:rsidR="009332AA">
        <w:rPr>
          <w:rFonts w:ascii="Times New Roman" w:hAnsi="Times New Roman"/>
          <w:sz w:val="24"/>
          <w:szCs w:val="24"/>
          <w:lang w:val="en-US"/>
        </w:rPr>
        <w:t>ly</w:t>
      </w:r>
      <w:r w:rsidR="004A4E44">
        <w:rPr>
          <w:rFonts w:ascii="Times New Roman" w:hAnsi="Times New Roman"/>
          <w:sz w:val="24"/>
          <w:szCs w:val="24"/>
          <w:lang w:val="en-US"/>
        </w:rPr>
        <w:t xml:space="preserve"> </w:t>
      </w:r>
      <w:r w:rsidR="009332AA">
        <w:rPr>
          <w:rFonts w:ascii="Times New Roman" w:hAnsi="Times New Roman"/>
          <w:sz w:val="24"/>
          <w:szCs w:val="24"/>
          <w:lang w:val="en-US"/>
        </w:rPr>
        <w:t>rel</w:t>
      </w:r>
      <w:r w:rsidR="004A4E44">
        <w:rPr>
          <w:rFonts w:ascii="Times New Roman" w:hAnsi="Times New Roman"/>
          <w:sz w:val="24"/>
          <w:szCs w:val="24"/>
          <w:lang w:val="en-US"/>
        </w:rPr>
        <w:t xml:space="preserve">ated </w:t>
      </w:r>
      <w:r w:rsidR="009332AA">
        <w:rPr>
          <w:rFonts w:ascii="Times New Roman" w:hAnsi="Times New Roman"/>
          <w:sz w:val="24"/>
          <w:szCs w:val="24"/>
          <w:lang w:val="en-US"/>
        </w:rPr>
        <w:t>to</w:t>
      </w:r>
      <w:r w:rsidR="004A4E44">
        <w:rPr>
          <w:rFonts w:ascii="Times New Roman" w:hAnsi="Times New Roman"/>
          <w:sz w:val="24"/>
          <w:szCs w:val="24"/>
          <w:lang w:val="en-US"/>
        </w:rPr>
        <w:t xml:space="preserve"> the laser profile, </w:t>
      </w:r>
      <w:r w:rsidR="009332AA" w:rsidRPr="009332AA">
        <w:rPr>
          <w:rFonts w:ascii="Times New Roman" w:hAnsi="Times New Roman"/>
          <w:sz w:val="24"/>
          <w:szCs w:val="24"/>
        </w:rPr>
        <w:t>energy deposition</w:t>
      </w:r>
      <w:r w:rsidR="003A7845">
        <w:rPr>
          <w:rFonts w:ascii="Times New Roman" w:hAnsi="Times New Roman"/>
          <w:sz w:val="24"/>
          <w:szCs w:val="24"/>
          <w:lang w:val="en-US"/>
        </w:rPr>
        <w:t xml:space="preserve"> and transport in the target material</w:t>
      </w:r>
      <w:r w:rsidR="00DD4387">
        <w:rPr>
          <w:rFonts w:ascii="Times New Roman" w:hAnsi="Times New Roman"/>
          <w:sz w:val="24"/>
          <w:szCs w:val="24"/>
          <w:lang w:val="en-US"/>
        </w:rPr>
        <w:t xml:space="preserve">. </w:t>
      </w:r>
      <w:r w:rsidR="006D7EE5" w:rsidRPr="006D7EE5">
        <w:rPr>
          <w:rFonts w:ascii="Times New Roman" w:hAnsi="Times New Roman"/>
          <w:sz w:val="24"/>
          <w:szCs w:val="24"/>
        </w:rPr>
        <w:t xml:space="preserve">The understanding of these </w:t>
      </w:r>
      <w:r w:rsidR="00DD4387">
        <w:rPr>
          <w:rFonts w:ascii="Times New Roman" w:hAnsi="Times New Roman"/>
          <w:sz w:val="24"/>
          <w:szCs w:val="24"/>
        </w:rPr>
        <w:t xml:space="preserve">characteristics and </w:t>
      </w:r>
      <w:r w:rsidR="006D7EE5" w:rsidRPr="006D7EE5">
        <w:rPr>
          <w:rFonts w:ascii="Times New Roman" w:hAnsi="Times New Roman"/>
          <w:sz w:val="24"/>
          <w:szCs w:val="24"/>
        </w:rPr>
        <w:t>processes connected with the HE generation contribute</w:t>
      </w:r>
      <w:r w:rsidR="000E1A13">
        <w:rPr>
          <w:rFonts w:ascii="Times New Roman" w:hAnsi="Times New Roman"/>
          <w:sz w:val="24"/>
          <w:szCs w:val="24"/>
        </w:rPr>
        <w:t>s</w:t>
      </w:r>
      <w:r w:rsidR="006D7EE5" w:rsidRPr="006D7EE5">
        <w:rPr>
          <w:rFonts w:ascii="Times New Roman" w:hAnsi="Times New Roman"/>
          <w:sz w:val="24"/>
          <w:szCs w:val="24"/>
        </w:rPr>
        <w:t xml:space="preserve"> to</w:t>
      </w:r>
      <w:r w:rsidR="00DD4387">
        <w:rPr>
          <w:rFonts w:ascii="Times New Roman" w:hAnsi="Times New Roman"/>
          <w:sz w:val="24"/>
          <w:szCs w:val="24"/>
        </w:rPr>
        <w:t xml:space="preserve"> a detailed</w:t>
      </w:r>
      <w:r w:rsidR="006D7EE5" w:rsidRPr="006D7EE5">
        <w:rPr>
          <w:rFonts w:ascii="Times New Roman" w:hAnsi="Times New Roman"/>
          <w:sz w:val="24"/>
          <w:szCs w:val="24"/>
        </w:rPr>
        <w:t xml:space="preserve"> </w:t>
      </w:r>
      <w:r w:rsidR="00DD4387">
        <w:rPr>
          <w:rFonts w:ascii="Times New Roman" w:hAnsi="Times New Roman"/>
          <w:sz w:val="24"/>
          <w:szCs w:val="24"/>
        </w:rPr>
        <w:t>interpretation of diverse phenomena accompanying the laser-matter interaction and</w:t>
      </w:r>
      <w:proofErr w:type="gramStart"/>
      <w:r w:rsidR="00DD4387">
        <w:rPr>
          <w:rFonts w:ascii="Times New Roman" w:hAnsi="Times New Roman"/>
          <w:sz w:val="24"/>
          <w:szCs w:val="24"/>
        </w:rPr>
        <w:t>, in particular, to</w:t>
      </w:r>
      <w:proofErr w:type="gramEnd"/>
      <w:r w:rsidR="00DD4387">
        <w:rPr>
          <w:rFonts w:ascii="Times New Roman" w:hAnsi="Times New Roman"/>
          <w:sz w:val="24"/>
          <w:szCs w:val="24"/>
        </w:rPr>
        <w:t xml:space="preserve"> </w:t>
      </w:r>
      <w:r w:rsidR="006D7EE5" w:rsidRPr="006D7EE5">
        <w:rPr>
          <w:rFonts w:ascii="Times New Roman" w:hAnsi="Times New Roman"/>
          <w:sz w:val="24"/>
          <w:szCs w:val="24"/>
        </w:rPr>
        <w:t xml:space="preserve">the </w:t>
      </w:r>
      <w:r w:rsidR="00DD4387">
        <w:rPr>
          <w:rFonts w:ascii="Times New Roman" w:hAnsi="Times New Roman"/>
          <w:sz w:val="24"/>
          <w:szCs w:val="24"/>
        </w:rPr>
        <w:t xml:space="preserve">practical </w:t>
      </w:r>
      <w:r w:rsidR="006D7EE5" w:rsidRPr="006D7EE5">
        <w:rPr>
          <w:rFonts w:ascii="Times New Roman" w:hAnsi="Times New Roman"/>
          <w:sz w:val="24"/>
          <w:szCs w:val="24"/>
        </w:rPr>
        <w:t xml:space="preserve">realization of </w:t>
      </w:r>
      <w:r w:rsidR="00DD4387">
        <w:rPr>
          <w:rFonts w:ascii="Times New Roman" w:hAnsi="Times New Roman"/>
          <w:sz w:val="24"/>
          <w:szCs w:val="24"/>
        </w:rPr>
        <w:t xml:space="preserve">one of </w:t>
      </w:r>
      <w:r w:rsidR="006D7EE5" w:rsidRPr="006D7EE5">
        <w:rPr>
          <w:rFonts w:ascii="Times New Roman" w:hAnsi="Times New Roman"/>
          <w:sz w:val="24"/>
          <w:szCs w:val="24"/>
        </w:rPr>
        <w:t>the ICF scenario</w:t>
      </w:r>
      <w:r w:rsidR="00DD4387">
        <w:rPr>
          <w:rFonts w:ascii="Times New Roman" w:hAnsi="Times New Roman"/>
          <w:sz w:val="24"/>
          <w:szCs w:val="24"/>
        </w:rPr>
        <w:t>s.</w:t>
      </w:r>
    </w:p>
    <w:p w14:paraId="4513F2AF" w14:textId="77777777" w:rsidR="00E71C34" w:rsidRPr="000E1A13" w:rsidRDefault="00E71C34" w:rsidP="00E71C34">
      <w:pPr>
        <w:jc w:val="center"/>
        <w:rPr>
          <w:b/>
          <w:lang w:val="en-AU"/>
        </w:rPr>
      </w:pPr>
    </w:p>
    <w:p w14:paraId="2951FE9D" w14:textId="00AB449D" w:rsidR="00E71C34" w:rsidRPr="00E831AA" w:rsidRDefault="00E71C34" w:rsidP="00F528B4">
      <w:pPr>
        <w:pStyle w:val="Headlines1"/>
      </w:pPr>
      <w:r w:rsidRPr="00E831AA">
        <w:t>ACKNOWLEDGMENT</w:t>
      </w:r>
    </w:p>
    <w:p w14:paraId="6D9CAEA3" w14:textId="351E3C03" w:rsidR="00DD4387" w:rsidRDefault="00EF4937" w:rsidP="003F1576">
      <w:pPr>
        <w:jc w:val="both"/>
        <w:rPr>
          <w:lang w:val="en-US"/>
        </w:rPr>
      </w:pPr>
      <w:r w:rsidRPr="00EF4937">
        <w:rPr>
          <w:lang w:val="en-US"/>
        </w:rPr>
        <w:t>The authors acknowledge a support of the PALS Infrastructure within the MŠMT (MEYS) project  No.</w:t>
      </w:r>
      <w:r w:rsidR="00724691">
        <w:rPr>
          <w:lang w:val="en-US"/>
        </w:rPr>
        <w:t xml:space="preserve"> </w:t>
      </w:r>
      <w:r w:rsidRPr="00EF4937">
        <w:rPr>
          <w:lang w:val="en-US"/>
        </w:rPr>
        <w:t>LM2023068.</w:t>
      </w:r>
      <w:r>
        <w:rPr>
          <w:lang w:val="en-US"/>
        </w:rPr>
        <w:t xml:space="preserve"> </w:t>
      </w:r>
      <w:r w:rsidR="003F1576" w:rsidRPr="003F1576">
        <w:rPr>
          <w:lang w:val="en-US"/>
        </w:rPr>
        <w:t xml:space="preserve">This work has been carried out within the framework of the </w:t>
      </w:r>
      <w:proofErr w:type="spellStart"/>
      <w:r w:rsidR="003F1576" w:rsidRPr="003F1576">
        <w:rPr>
          <w:lang w:val="en-US"/>
        </w:rPr>
        <w:t>EUROfusion</w:t>
      </w:r>
      <w:proofErr w:type="spellEnd"/>
      <w:r w:rsidR="003F1576">
        <w:rPr>
          <w:lang w:val="en-US"/>
        </w:rPr>
        <w:t xml:space="preserve"> </w:t>
      </w:r>
      <w:r w:rsidR="003F1576" w:rsidRPr="003F1576">
        <w:rPr>
          <w:lang w:val="en-US"/>
        </w:rPr>
        <w:t xml:space="preserve">Consortium, funded by the European Union via the Euratom Research and Training </w:t>
      </w:r>
      <w:proofErr w:type="spellStart"/>
      <w:r w:rsidR="003F1576" w:rsidRPr="003F1576">
        <w:rPr>
          <w:lang w:val="en-US"/>
        </w:rPr>
        <w:t>Programme</w:t>
      </w:r>
      <w:proofErr w:type="spellEnd"/>
      <w:r w:rsidR="003F1576" w:rsidRPr="003F1576">
        <w:rPr>
          <w:lang w:val="en-US"/>
        </w:rPr>
        <w:t xml:space="preserve"> (Grant Agreement No 101052200 — </w:t>
      </w:r>
      <w:proofErr w:type="spellStart"/>
      <w:r w:rsidR="003F1576" w:rsidRPr="003F1576">
        <w:rPr>
          <w:lang w:val="en-US"/>
        </w:rPr>
        <w:t>EUROfusion</w:t>
      </w:r>
      <w:proofErr w:type="spellEnd"/>
      <w:r w:rsidR="003F1576" w:rsidRPr="003F1576">
        <w:rPr>
          <w:lang w:val="en-US"/>
        </w:rPr>
        <w:t xml:space="preserve">). Views and opinions expressed </w:t>
      </w:r>
      <w:proofErr w:type="gramStart"/>
      <w:r w:rsidR="003F1576" w:rsidRPr="003F1576">
        <w:rPr>
          <w:lang w:val="en-US"/>
        </w:rPr>
        <w:t>are however</w:t>
      </w:r>
      <w:proofErr w:type="gramEnd"/>
      <w:r w:rsidR="003F1576" w:rsidRPr="003F1576">
        <w:rPr>
          <w:lang w:val="en-US"/>
        </w:rPr>
        <w:t xml:space="preserve"> those of the authors only and do not necessarily reflect those of the European Union or the European Commission. Neither the European Union nor the European Commission can be held responsible for them. The involved teams have operated within the framework of the Enabling Research Project: ENR-IFE.01.CEA “Advancing shock ignition for direct-drive inertial fusion"</w:t>
      </w:r>
      <w:r w:rsidR="003F1576">
        <w:rPr>
          <w:lang w:val="en-US"/>
        </w:rPr>
        <w:t>.</w:t>
      </w:r>
    </w:p>
    <w:p w14:paraId="57C8655A" w14:textId="77777777" w:rsidR="00E71C34" w:rsidRPr="00E831AA" w:rsidRDefault="00E71C34" w:rsidP="00E71C34">
      <w:pPr>
        <w:jc w:val="center"/>
        <w:rPr>
          <w:b/>
          <w:lang w:val="en-US"/>
        </w:rPr>
      </w:pPr>
    </w:p>
    <w:p w14:paraId="3DE501EA" w14:textId="4DC679B2" w:rsidR="00E71C34" w:rsidRPr="00DC5A7D" w:rsidRDefault="00E71C34" w:rsidP="00F528B4">
      <w:pPr>
        <w:pStyle w:val="Headlines1"/>
        <w:rPr>
          <w:lang w:val="en-GB"/>
        </w:rPr>
      </w:pPr>
      <w:r w:rsidRPr="00DC5A7D">
        <w:rPr>
          <w:lang w:val="en-GB"/>
        </w:rPr>
        <w:t>REFERENCES</w:t>
      </w:r>
    </w:p>
    <w:p w14:paraId="4E75EA03" w14:textId="21617D58" w:rsidR="009D680B" w:rsidRPr="009D680B" w:rsidRDefault="009D680B" w:rsidP="00F528B4">
      <w:pPr>
        <w:pStyle w:val="References"/>
      </w:pPr>
      <w:r w:rsidRPr="009D680B">
        <w:rPr>
          <w:lang w:val="cs-CZ"/>
        </w:rPr>
        <w:t>Agostinelli</w:t>
      </w:r>
      <w:r>
        <w:rPr>
          <w:lang w:val="cs-CZ"/>
        </w:rPr>
        <w:t xml:space="preserve"> </w:t>
      </w:r>
      <w:r w:rsidRPr="009D680B">
        <w:rPr>
          <w:lang w:val="cs-CZ"/>
        </w:rPr>
        <w:t>S.</w:t>
      </w:r>
      <w:r>
        <w:rPr>
          <w:lang w:val="cs-CZ"/>
        </w:rPr>
        <w:t xml:space="preserve"> et al (2003). </w:t>
      </w:r>
      <w:r w:rsidRPr="009D680B">
        <w:rPr>
          <w:lang w:val="cs-CZ"/>
        </w:rPr>
        <w:t>G</w:t>
      </w:r>
      <w:r>
        <w:rPr>
          <w:lang w:val="cs-CZ"/>
        </w:rPr>
        <w:t>EANT</w:t>
      </w:r>
      <w:r w:rsidRPr="009D680B">
        <w:rPr>
          <w:lang w:val="cs-CZ"/>
        </w:rPr>
        <w:t>4</w:t>
      </w:r>
      <w:r>
        <w:rPr>
          <w:lang w:val="cs-CZ"/>
        </w:rPr>
        <w:t xml:space="preserve"> </w:t>
      </w:r>
      <w:r w:rsidRPr="009D680B">
        <w:rPr>
          <w:lang w:val="cs-CZ"/>
        </w:rPr>
        <w:t>simulation toolkit</w:t>
      </w:r>
      <w:r>
        <w:rPr>
          <w:lang w:val="cs-CZ"/>
        </w:rPr>
        <w:t>. Nucl. Instr. Methods Phys. Res</w:t>
      </w:r>
      <w:r w:rsidR="004101A7">
        <w:rPr>
          <w:lang w:val="cs-CZ"/>
        </w:rPr>
        <w:t>.</w:t>
      </w:r>
      <w:r>
        <w:rPr>
          <w:lang w:val="cs-CZ"/>
        </w:rPr>
        <w:t>, A 506: 250.</w:t>
      </w:r>
    </w:p>
    <w:p w14:paraId="572C35DA" w14:textId="2BDAC535" w:rsidR="005B1B5D" w:rsidRDefault="005B1B5D" w:rsidP="00F528B4">
      <w:pPr>
        <w:pStyle w:val="References"/>
        <w:rPr>
          <w:lang w:val="cs-CZ"/>
        </w:rPr>
      </w:pPr>
      <w:r>
        <w:rPr>
          <w:lang w:val="cs-CZ"/>
        </w:rPr>
        <w:t xml:space="preserve">Batani D. et al </w:t>
      </w:r>
      <w:r w:rsidRPr="00F423B3">
        <w:rPr>
          <w:lang w:val="cs-CZ"/>
        </w:rPr>
        <w:t>(2019)</w:t>
      </w:r>
      <w:r>
        <w:rPr>
          <w:lang w:val="cs-CZ"/>
        </w:rPr>
        <w:t xml:space="preserve">. </w:t>
      </w:r>
      <w:r w:rsidRPr="00F423B3">
        <w:rPr>
          <w:lang w:val="cs-CZ"/>
        </w:rPr>
        <w:t>Progress in understanding the role of hot electrons for the shock ignition approach to inertial confinement fusion. Nucl. Fusion</w:t>
      </w:r>
      <w:r w:rsidR="00B84139">
        <w:rPr>
          <w:lang w:val="cs-CZ"/>
        </w:rPr>
        <w:t>,</w:t>
      </w:r>
      <w:r w:rsidRPr="00F423B3">
        <w:rPr>
          <w:lang w:val="cs-CZ"/>
        </w:rPr>
        <w:t xml:space="preserve"> </w:t>
      </w:r>
      <w:r w:rsidRPr="00B84139">
        <w:rPr>
          <w:lang w:val="cs-CZ"/>
        </w:rPr>
        <w:t>59</w:t>
      </w:r>
      <w:r w:rsidR="00B84139">
        <w:rPr>
          <w:lang w:val="cs-CZ"/>
        </w:rPr>
        <w:t>:</w:t>
      </w:r>
      <w:r w:rsidRPr="00F423B3">
        <w:rPr>
          <w:lang w:val="cs-CZ"/>
        </w:rPr>
        <w:t xml:space="preserve"> 032012</w:t>
      </w:r>
      <w:r>
        <w:rPr>
          <w:lang w:val="cs-CZ"/>
        </w:rPr>
        <w:t>.</w:t>
      </w:r>
    </w:p>
    <w:p w14:paraId="2E875CDD" w14:textId="2BB216EF" w:rsidR="00BD6425" w:rsidRDefault="00BD6425" w:rsidP="00B84139">
      <w:pPr>
        <w:pStyle w:val="References"/>
        <w:rPr>
          <w:lang w:val="cs-CZ"/>
        </w:rPr>
      </w:pPr>
      <w:r>
        <w:rPr>
          <w:lang w:val="cs-CZ"/>
        </w:rPr>
        <w:t xml:space="preserve">Cristoforetti G. et al (2021). </w:t>
      </w:r>
      <w:r w:rsidRPr="00EA4790">
        <w:rPr>
          <w:lang w:val="cs-CZ"/>
        </w:rPr>
        <w:t xml:space="preserve">Observation and modelling of </w:t>
      </w:r>
      <w:r>
        <w:rPr>
          <w:lang w:val="cs-CZ"/>
        </w:rPr>
        <w:t>s</w:t>
      </w:r>
      <w:r w:rsidRPr="00EA4790">
        <w:rPr>
          <w:lang w:val="cs-CZ"/>
        </w:rPr>
        <w:t xml:space="preserve">timulated Raman </w:t>
      </w:r>
      <w:r>
        <w:rPr>
          <w:lang w:val="cs-CZ"/>
        </w:rPr>
        <w:t>s</w:t>
      </w:r>
      <w:r w:rsidRPr="00EA4790">
        <w:rPr>
          <w:lang w:val="cs-CZ"/>
        </w:rPr>
        <w:t>cattering driven by an optically</w:t>
      </w:r>
      <w:r>
        <w:rPr>
          <w:lang w:val="cs-CZ"/>
        </w:rPr>
        <w:t xml:space="preserve"> </w:t>
      </w:r>
      <w:r w:rsidRPr="00EA4790">
        <w:rPr>
          <w:lang w:val="cs-CZ"/>
        </w:rPr>
        <w:t>smoothed laser beam in experimental conditions relevant for Shock Ignition</w:t>
      </w:r>
      <w:r>
        <w:rPr>
          <w:lang w:val="cs-CZ"/>
        </w:rPr>
        <w:t xml:space="preserve">. </w:t>
      </w:r>
      <w:r w:rsidRPr="00EA4790">
        <w:rPr>
          <w:lang w:val="cs-CZ"/>
        </w:rPr>
        <w:t>High Power Laser Sci</w:t>
      </w:r>
      <w:r>
        <w:rPr>
          <w:lang w:val="cs-CZ"/>
        </w:rPr>
        <w:t>.</w:t>
      </w:r>
      <w:r w:rsidRPr="00EA4790">
        <w:rPr>
          <w:lang w:val="cs-CZ"/>
        </w:rPr>
        <w:t xml:space="preserve"> Eng</w:t>
      </w:r>
      <w:r>
        <w:rPr>
          <w:lang w:val="cs-CZ"/>
        </w:rPr>
        <w:t xml:space="preserve">. </w:t>
      </w:r>
      <w:r w:rsidRPr="00BD6425">
        <w:rPr>
          <w:lang w:val="cs-CZ"/>
        </w:rPr>
        <w:t>9</w:t>
      </w:r>
      <w:r>
        <w:rPr>
          <w:lang w:val="cs-CZ"/>
        </w:rPr>
        <w:t>: e60.</w:t>
      </w:r>
    </w:p>
    <w:p w14:paraId="15618B65" w14:textId="521A9489" w:rsidR="00DD4387" w:rsidRDefault="00DD4387" w:rsidP="00DD4387">
      <w:pPr>
        <w:pStyle w:val="References"/>
        <w:rPr>
          <w:lang w:val="cs-CZ"/>
        </w:rPr>
      </w:pPr>
      <w:r>
        <w:rPr>
          <w:lang w:val="cs-CZ"/>
        </w:rPr>
        <w:t xml:space="preserve">Cristoforetti G. et al (2023). </w:t>
      </w:r>
      <w:r w:rsidRPr="00DD4387">
        <w:rPr>
          <w:lang w:val="cs-CZ"/>
        </w:rPr>
        <w:t>Investigation on hot electron origin in laser plasma interaction at Shock Ignition</w:t>
      </w:r>
      <w:r>
        <w:rPr>
          <w:lang w:val="cs-CZ"/>
        </w:rPr>
        <w:t xml:space="preserve"> </w:t>
      </w:r>
      <w:r w:rsidRPr="00DD4387">
        <w:rPr>
          <w:lang w:val="cs-CZ"/>
        </w:rPr>
        <w:t>intensities</w:t>
      </w:r>
      <w:r>
        <w:t>. (</w:t>
      </w:r>
      <w:proofErr w:type="gramStart"/>
      <w:r>
        <w:t>in</w:t>
      </w:r>
      <w:proofErr w:type="gramEnd"/>
      <w:r>
        <w:t xml:space="preserve"> preparation).</w:t>
      </w:r>
    </w:p>
    <w:p w14:paraId="57064B87" w14:textId="5912A66C" w:rsidR="00BD6425" w:rsidRDefault="00BD6425" w:rsidP="00B84139">
      <w:pPr>
        <w:pStyle w:val="References"/>
        <w:rPr>
          <w:lang w:val="cs-CZ"/>
        </w:rPr>
      </w:pPr>
      <w:bookmarkStart w:id="3" w:name="_Hlk136503551"/>
      <w:r>
        <w:t xml:space="preserve">Filippov E.D. et al, </w:t>
      </w:r>
      <w:bookmarkEnd w:id="3"/>
      <w:r w:rsidR="002B45A9">
        <w:t xml:space="preserve">(2023) </w:t>
      </w:r>
      <w:r>
        <w:t xml:space="preserve">Characterization of hot electrons generated by laser-plasma interaction at shock ignition intensities., Submitted to Matter </w:t>
      </w:r>
      <w:proofErr w:type="spellStart"/>
      <w:r>
        <w:t>Radiat</w:t>
      </w:r>
      <w:proofErr w:type="spellEnd"/>
      <w:r>
        <w:t>. Extremes.</w:t>
      </w:r>
    </w:p>
    <w:p w14:paraId="2E9A89D7" w14:textId="62A88412" w:rsidR="00B84139" w:rsidRDefault="00B84139" w:rsidP="00B84139">
      <w:pPr>
        <w:pStyle w:val="References"/>
      </w:pPr>
      <w:r>
        <w:rPr>
          <w:lang w:val="cs-CZ"/>
        </w:rPr>
        <w:t xml:space="preserve">Jungwirth K. et al </w:t>
      </w:r>
      <w:r>
        <w:t xml:space="preserve">(2001). The Prague Asterix Laser System PALS. Phys. Plasmas, </w:t>
      </w:r>
      <w:r w:rsidRPr="005B1B5D">
        <w:t>8</w:t>
      </w:r>
      <w:r>
        <w:t>:2495.</w:t>
      </w:r>
    </w:p>
    <w:p w14:paraId="06E8A29B" w14:textId="679F9F03" w:rsidR="00AF0DF0" w:rsidRPr="00AF0DF0" w:rsidRDefault="00AF0DF0" w:rsidP="00AF0DF0">
      <w:pPr>
        <w:pStyle w:val="References"/>
        <w:rPr>
          <w:lang w:val="cs-CZ"/>
        </w:rPr>
      </w:pPr>
      <w:proofErr w:type="spellStart"/>
      <w:r w:rsidRPr="008B6043">
        <w:t>Llor</w:t>
      </w:r>
      <w:proofErr w:type="spellEnd"/>
      <w:r w:rsidRPr="008B6043">
        <w:t xml:space="preserve"> Aisa E.L. et al </w:t>
      </w:r>
      <w:r>
        <w:rPr>
          <w:lang w:val="cs-CZ"/>
        </w:rPr>
        <w:t>(2017).</w:t>
      </w:r>
      <w:r w:rsidRPr="008B6043">
        <w:t xml:space="preserve"> </w:t>
      </w:r>
      <w:r w:rsidRPr="008E28BA">
        <w:t>The r</w:t>
      </w:r>
      <w:r>
        <w:t>o</w:t>
      </w:r>
      <w:r w:rsidRPr="008E28BA">
        <w:t>le of ho</w:t>
      </w:r>
      <w:r>
        <w:t xml:space="preserve">t electrons in the dynamics of a laser-driven strong converging shock. </w:t>
      </w:r>
      <w:r w:rsidRPr="00F423B3">
        <w:rPr>
          <w:lang w:val="cs-CZ"/>
        </w:rPr>
        <w:t>P</w:t>
      </w:r>
      <w:r>
        <w:rPr>
          <w:lang w:val="cs-CZ"/>
        </w:rPr>
        <w:t>hys.</w:t>
      </w:r>
      <w:r w:rsidRPr="00F423B3">
        <w:rPr>
          <w:lang w:val="cs-CZ"/>
        </w:rPr>
        <w:t xml:space="preserve"> </w:t>
      </w:r>
      <w:r>
        <w:rPr>
          <w:lang w:val="cs-CZ"/>
        </w:rPr>
        <w:t xml:space="preserve">Plasmas </w:t>
      </w:r>
      <w:r w:rsidRPr="00671B4D">
        <w:rPr>
          <w:lang w:val="cs-CZ"/>
        </w:rPr>
        <w:t>24</w:t>
      </w:r>
      <w:r>
        <w:rPr>
          <w:lang w:val="cs-CZ"/>
        </w:rPr>
        <w:t>: 112711.</w:t>
      </w:r>
    </w:p>
    <w:p w14:paraId="5D8A3A8E" w14:textId="6152895C" w:rsidR="00BD6425" w:rsidRDefault="00BD6425" w:rsidP="00B84139">
      <w:pPr>
        <w:pStyle w:val="References"/>
        <w:rPr>
          <w:lang w:val="cs-CZ"/>
        </w:rPr>
      </w:pPr>
      <w:r>
        <w:rPr>
          <w:lang w:val="cs-CZ"/>
        </w:rPr>
        <w:t>Pisarczyk</w:t>
      </w:r>
      <w:r w:rsidRPr="00BD6425">
        <w:rPr>
          <w:lang w:val="cs-CZ"/>
        </w:rPr>
        <w:t xml:space="preserve"> </w:t>
      </w:r>
      <w:r>
        <w:rPr>
          <w:lang w:val="cs-CZ"/>
        </w:rPr>
        <w:t xml:space="preserve">T. et al </w:t>
      </w:r>
      <w:r w:rsidRPr="00017ACB">
        <w:rPr>
          <w:lang w:val="cs-CZ"/>
        </w:rPr>
        <w:t>(2018)</w:t>
      </w:r>
      <w:r>
        <w:rPr>
          <w:lang w:val="cs-CZ"/>
        </w:rPr>
        <w:t xml:space="preserve">. </w:t>
      </w:r>
      <w:r w:rsidRPr="00017ACB">
        <w:rPr>
          <w:lang w:val="cs-CZ"/>
        </w:rPr>
        <w:t>Magnetized plasma implosion in a</w:t>
      </w:r>
      <w:r>
        <w:rPr>
          <w:lang w:val="cs-CZ"/>
        </w:rPr>
        <w:t xml:space="preserve"> </w:t>
      </w:r>
      <w:r w:rsidRPr="00017ACB">
        <w:rPr>
          <w:lang w:val="cs-CZ"/>
        </w:rPr>
        <w:t>snail target driven by a moderate</w:t>
      </w:r>
      <w:r>
        <w:rPr>
          <w:lang w:val="cs-CZ"/>
        </w:rPr>
        <w:t xml:space="preserve"> </w:t>
      </w:r>
      <w:r w:rsidRPr="00017ACB">
        <w:rPr>
          <w:lang w:val="cs-CZ"/>
        </w:rPr>
        <w:t>intensity</w:t>
      </w:r>
      <w:r>
        <w:rPr>
          <w:lang w:val="cs-CZ"/>
        </w:rPr>
        <w:t xml:space="preserve"> </w:t>
      </w:r>
      <w:r w:rsidRPr="00017ACB">
        <w:rPr>
          <w:lang w:val="cs-CZ"/>
        </w:rPr>
        <w:t>laser pulse</w:t>
      </w:r>
      <w:r>
        <w:rPr>
          <w:lang w:val="cs-CZ"/>
        </w:rPr>
        <w:t>. Sci. Reports,</w:t>
      </w:r>
      <w:r w:rsidRPr="00017ACB">
        <w:rPr>
          <w:lang w:val="cs-CZ"/>
        </w:rPr>
        <w:t xml:space="preserve"> </w:t>
      </w:r>
      <w:r w:rsidRPr="00BD6425">
        <w:rPr>
          <w:bCs/>
          <w:lang w:val="cs-CZ"/>
        </w:rPr>
        <w:t>8</w:t>
      </w:r>
      <w:r>
        <w:rPr>
          <w:bCs/>
          <w:lang w:val="cs-CZ"/>
        </w:rPr>
        <w:t>:</w:t>
      </w:r>
      <w:r>
        <w:rPr>
          <w:lang w:val="cs-CZ"/>
        </w:rPr>
        <w:t xml:space="preserve"> </w:t>
      </w:r>
      <w:r w:rsidRPr="00017ACB">
        <w:rPr>
          <w:lang w:val="cs-CZ"/>
        </w:rPr>
        <w:t>17895</w:t>
      </w:r>
      <w:r>
        <w:rPr>
          <w:lang w:val="cs-CZ"/>
        </w:rPr>
        <w:t>.</w:t>
      </w:r>
    </w:p>
    <w:p w14:paraId="69FC86DE" w14:textId="3E6CF9B7" w:rsidR="00BD6425" w:rsidRDefault="00BD6425" w:rsidP="00BD6425">
      <w:pPr>
        <w:pStyle w:val="References"/>
        <w:rPr>
          <w:lang w:val="cs-CZ"/>
        </w:rPr>
      </w:pPr>
      <w:r>
        <w:rPr>
          <w:lang w:val="cs-CZ"/>
        </w:rPr>
        <w:t>Pisarczyk</w:t>
      </w:r>
      <w:r w:rsidRPr="00BD6425">
        <w:rPr>
          <w:lang w:val="cs-CZ"/>
        </w:rPr>
        <w:t xml:space="preserve"> </w:t>
      </w:r>
      <w:r>
        <w:rPr>
          <w:lang w:val="cs-CZ"/>
        </w:rPr>
        <w:t xml:space="preserve">T. et al </w:t>
      </w:r>
      <w:r w:rsidRPr="00017ACB">
        <w:rPr>
          <w:lang w:val="cs-CZ"/>
        </w:rPr>
        <w:t>(20</w:t>
      </w:r>
      <w:r>
        <w:rPr>
          <w:lang w:val="cs-CZ"/>
        </w:rPr>
        <w:t>22</w:t>
      </w:r>
      <w:r w:rsidRPr="00017ACB">
        <w:rPr>
          <w:lang w:val="cs-CZ"/>
        </w:rPr>
        <w:t>)</w:t>
      </w:r>
      <w:r>
        <w:rPr>
          <w:lang w:val="cs-CZ"/>
        </w:rPr>
        <w:t xml:space="preserve">. </w:t>
      </w:r>
      <w:r w:rsidRPr="00467B7E">
        <w:rPr>
          <w:lang w:val="cs-CZ"/>
        </w:rPr>
        <w:t>Influence of the magnetic field on</w:t>
      </w:r>
      <w:r>
        <w:rPr>
          <w:lang w:val="cs-CZ"/>
        </w:rPr>
        <w:t xml:space="preserve"> properties of hot </w:t>
      </w:r>
      <w:r w:rsidRPr="00467B7E">
        <w:rPr>
          <w:lang w:val="cs-CZ"/>
        </w:rPr>
        <w:t>electron emission from</w:t>
      </w:r>
      <w:r>
        <w:rPr>
          <w:lang w:val="cs-CZ"/>
        </w:rPr>
        <w:t xml:space="preserve"> </w:t>
      </w:r>
      <w:r w:rsidRPr="00467B7E">
        <w:rPr>
          <w:lang w:val="cs-CZ"/>
        </w:rPr>
        <w:t>ablative plasma produced at laser</w:t>
      </w:r>
      <w:r>
        <w:rPr>
          <w:lang w:val="cs-CZ"/>
        </w:rPr>
        <w:t xml:space="preserve"> </w:t>
      </w:r>
      <w:r w:rsidRPr="00467B7E">
        <w:rPr>
          <w:lang w:val="cs-CZ"/>
        </w:rPr>
        <w:t>irradiation of a disc-coil target</w:t>
      </w:r>
      <w:r>
        <w:rPr>
          <w:lang w:val="cs-CZ"/>
        </w:rPr>
        <w:t>.</w:t>
      </w:r>
      <w:r w:rsidRPr="00467B7E">
        <w:rPr>
          <w:lang w:val="cs-CZ"/>
        </w:rPr>
        <w:t xml:space="preserve"> Plasma Phys. Control. Fusion</w:t>
      </w:r>
      <w:r>
        <w:rPr>
          <w:lang w:val="cs-CZ"/>
        </w:rPr>
        <w:t>,</w:t>
      </w:r>
      <w:r w:rsidRPr="00467B7E">
        <w:rPr>
          <w:lang w:val="cs-CZ"/>
        </w:rPr>
        <w:t xml:space="preserve"> 64</w:t>
      </w:r>
      <w:r>
        <w:rPr>
          <w:lang w:val="cs-CZ"/>
        </w:rPr>
        <w:t xml:space="preserve">: </w:t>
      </w:r>
      <w:r w:rsidRPr="00467B7E">
        <w:rPr>
          <w:lang w:val="cs-CZ"/>
        </w:rPr>
        <w:t>115012</w:t>
      </w:r>
      <w:r>
        <w:rPr>
          <w:lang w:val="cs-CZ"/>
        </w:rPr>
        <w:t>.</w:t>
      </w:r>
    </w:p>
    <w:p w14:paraId="1685364A" w14:textId="2259570D" w:rsidR="002C7CF6" w:rsidRDefault="002C7CF6" w:rsidP="00BD6425">
      <w:pPr>
        <w:pStyle w:val="References"/>
      </w:pPr>
      <w:proofErr w:type="spellStart"/>
      <w:r w:rsidRPr="006E2BBC">
        <w:t>Podorov</w:t>
      </w:r>
      <w:proofErr w:type="spellEnd"/>
      <w:r w:rsidRPr="006E2BBC">
        <w:t xml:space="preserve"> S.G. et al (2001). </w:t>
      </w:r>
      <w:r w:rsidRPr="001910B5">
        <w:t>Optimized polychromatic x-ray imaging with asymmetrically bent crystals.</w:t>
      </w:r>
      <w:r>
        <w:t xml:space="preserve"> </w:t>
      </w:r>
      <w:r w:rsidRPr="009A4393">
        <w:t xml:space="preserve">J. Phys. D: Appl. Phys. </w:t>
      </w:r>
      <w:r w:rsidRPr="002C7CF6">
        <w:t>34</w:t>
      </w:r>
      <w:r>
        <w:t>:</w:t>
      </w:r>
      <w:r w:rsidRPr="009A4393">
        <w:t xml:space="preserve"> 2363.</w:t>
      </w:r>
    </w:p>
    <w:p w14:paraId="68A206F8" w14:textId="63F10C44" w:rsidR="00302957" w:rsidRDefault="00302957" w:rsidP="00BD6425">
      <w:pPr>
        <w:pStyle w:val="References"/>
        <w:rPr>
          <w:lang w:val="cs-CZ"/>
        </w:rPr>
      </w:pPr>
      <w:r>
        <w:t xml:space="preserve">Renner O. et al </w:t>
      </w:r>
      <w:r w:rsidRPr="00606D1A">
        <w:t>(2016)</w:t>
      </w:r>
      <w:r>
        <w:t xml:space="preserve">. </w:t>
      </w:r>
      <w:proofErr w:type="spellStart"/>
      <w:r w:rsidRPr="00F072F6">
        <w:t>Supr</w:t>
      </w:r>
      <w:r>
        <w:t>athermal</w:t>
      </w:r>
      <w:proofErr w:type="spellEnd"/>
      <w:r>
        <w:t xml:space="preserve"> electron production in </w:t>
      </w:r>
      <w:r w:rsidRPr="00F072F6">
        <w:t>laser-irradiated Cu targets characterized</w:t>
      </w:r>
      <w:r>
        <w:t xml:space="preserve"> </w:t>
      </w:r>
      <w:r w:rsidRPr="00F072F6">
        <w:t>by methods of x-ray i</w:t>
      </w:r>
      <w:r>
        <w:t>m</w:t>
      </w:r>
      <w:r w:rsidRPr="00F072F6">
        <w:t>aging</w:t>
      </w:r>
      <w:r>
        <w:t xml:space="preserve"> </w:t>
      </w:r>
      <w:r w:rsidRPr="00F072F6">
        <w:t>and spectroscopy</w:t>
      </w:r>
      <w:r>
        <w:t xml:space="preserve">. </w:t>
      </w:r>
      <w:r w:rsidRPr="00606D1A">
        <w:t xml:space="preserve">Plasma Phys. Control. Fusion </w:t>
      </w:r>
      <w:r w:rsidRPr="00302957">
        <w:rPr>
          <w:bCs/>
        </w:rPr>
        <w:t>58</w:t>
      </w:r>
      <w:r>
        <w:rPr>
          <w:bCs/>
        </w:rPr>
        <w:t>:</w:t>
      </w:r>
      <w:r w:rsidRPr="00302957">
        <w:rPr>
          <w:bCs/>
        </w:rPr>
        <w:t xml:space="preserve"> </w:t>
      </w:r>
      <w:r w:rsidRPr="00606D1A">
        <w:t>075007.</w:t>
      </w:r>
    </w:p>
    <w:p w14:paraId="4F24C23E" w14:textId="4E0FB29D" w:rsidR="00BD6425" w:rsidRDefault="00BD6425" w:rsidP="00BD6425">
      <w:pPr>
        <w:pStyle w:val="References"/>
        <w:rPr>
          <w:lang w:val="cs-CZ"/>
        </w:rPr>
      </w:pPr>
      <w:r>
        <w:rPr>
          <w:bCs/>
        </w:rPr>
        <w:t xml:space="preserve">Renner O. and </w:t>
      </w:r>
      <w:proofErr w:type="spellStart"/>
      <w:r>
        <w:rPr>
          <w:bCs/>
        </w:rPr>
        <w:t>Rosmej</w:t>
      </w:r>
      <w:proofErr w:type="spellEnd"/>
      <w:r>
        <w:rPr>
          <w:bCs/>
        </w:rPr>
        <w:t xml:space="preserve"> F.B. (2019). </w:t>
      </w:r>
      <w:r w:rsidRPr="001762DC">
        <w:rPr>
          <w:lang w:val="cs-CZ"/>
        </w:rPr>
        <w:t>Challenges of x-ray spectroscopy in investigations</w:t>
      </w:r>
      <w:r>
        <w:rPr>
          <w:lang w:val="cs-CZ"/>
        </w:rPr>
        <w:t xml:space="preserve"> </w:t>
      </w:r>
      <w:r w:rsidRPr="001762DC">
        <w:rPr>
          <w:lang w:val="cs-CZ"/>
        </w:rPr>
        <w:t>of matter under extreme conditions</w:t>
      </w:r>
      <w:r>
        <w:rPr>
          <w:lang w:val="cs-CZ"/>
        </w:rPr>
        <w:t xml:space="preserve">. Matter Radiat. Extremes, </w:t>
      </w:r>
      <w:r w:rsidRPr="003A527E">
        <w:rPr>
          <w:bCs/>
          <w:lang w:val="cs-CZ"/>
        </w:rPr>
        <w:t>4</w:t>
      </w:r>
      <w:r>
        <w:rPr>
          <w:bCs/>
          <w:lang w:val="cs-CZ"/>
        </w:rPr>
        <w:t>:</w:t>
      </w:r>
      <w:r>
        <w:rPr>
          <w:lang w:val="cs-CZ"/>
        </w:rPr>
        <w:t xml:space="preserve"> </w:t>
      </w:r>
      <w:r w:rsidRPr="001762DC">
        <w:rPr>
          <w:lang w:val="cs-CZ"/>
        </w:rPr>
        <w:t>024201</w:t>
      </w:r>
      <w:r w:rsidR="001D3044">
        <w:rPr>
          <w:lang w:val="cs-CZ"/>
        </w:rPr>
        <w:t>.</w:t>
      </w:r>
    </w:p>
    <w:p w14:paraId="4BC9EE41" w14:textId="3047C95C" w:rsidR="00895959" w:rsidRDefault="00895959" w:rsidP="00BD6425">
      <w:pPr>
        <w:pStyle w:val="References"/>
        <w:rPr>
          <w:lang w:val="cs-CZ"/>
        </w:rPr>
      </w:pPr>
      <w:r>
        <w:t xml:space="preserve">Renner O. et al (2023). </w:t>
      </w:r>
      <w:r w:rsidRPr="004822E0">
        <w:t>Time resolved x-ray imaging of hot electron generation</w:t>
      </w:r>
      <w:r>
        <w:t xml:space="preserve"> </w:t>
      </w:r>
      <w:r w:rsidRPr="004822E0">
        <w:t xml:space="preserve">at </w:t>
      </w:r>
      <w:r w:rsidRPr="006502E5">
        <w:t xml:space="preserve">shock ignition relevant </w:t>
      </w:r>
      <w:r w:rsidRPr="004822E0">
        <w:t>laser</w:t>
      </w:r>
      <w:r>
        <w:rPr>
          <w:bCs/>
        </w:rPr>
        <w:t>-target</w:t>
      </w:r>
      <w:r w:rsidRPr="004822E0">
        <w:t xml:space="preserve"> coupling parameters</w:t>
      </w:r>
      <w:r>
        <w:t>. (</w:t>
      </w:r>
      <w:proofErr w:type="gramStart"/>
      <w:r>
        <w:t>in</w:t>
      </w:r>
      <w:proofErr w:type="gramEnd"/>
      <w:r>
        <w:t xml:space="preserve"> preparation).</w:t>
      </w:r>
    </w:p>
    <w:p w14:paraId="578EBFD3" w14:textId="6ACB8FAD" w:rsidR="00767D9F" w:rsidRPr="00DC5A7D" w:rsidRDefault="001D3044" w:rsidP="00500834">
      <w:pPr>
        <w:pStyle w:val="References"/>
      </w:pPr>
      <w:proofErr w:type="spellStart"/>
      <w:r>
        <w:t>Tikhonchuk</w:t>
      </w:r>
      <w:proofErr w:type="spellEnd"/>
      <w:r>
        <w:t xml:space="preserve"> V.T. (2019). Physics of laser plasma interaction and particle transport in the context of inertial confinement fusion. </w:t>
      </w:r>
      <w:proofErr w:type="spellStart"/>
      <w:r>
        <w:t>Nucl</w:t>
      </w:r>
      <w:proofErr w:type="spellEnd"/>
      <w:r>
        <w:t xml:space="preserve">. Fusion, </w:t>
      </w:r>
      <w:r w:rsidRPr="00767D9F">
        <w:t>59</w:t>
      </w:r>
      <w:r>
        <w:t>: 032001.</w:t>
      </w:r>
    </w:p>
    <w:sectPr w:rsidR="00767D9F" w:rsidRPr="00DC5A7D" w:rsidSect="000A6C50">
      <w:footnotePr>
        <w:numFmt w:val="lowerLetter"/>
      </w:footnotePr>
      <w:pgSz w:w="11906" w:h="16838" w:code="9"/>
      <w:pgMar w:top="1417"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2483" w14:textId="77777777" w:rsidR="000E2D74" w:rsidRDefault="000E2D74">
      <w:r>
        <w:separator/>
      </w:r>
    </w:p>
  </w:endnote>
  <w:endnote w:type="continuationSeparator" w:id="0">
    <w:p w14:paraId="2341690B" w14:textId="77777777" w:rsidR="000E2D74" w:rsidRDefault="000E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92E8" w14:textId="77777777" w:rsidR="000E2D74" w:rsidRDefault="000E2D74">
      <w:r>
        <w:separator/>
      </w:r>
    </w:p>
  </w:footnote>
  <w:footnote w:type="continuationSeparator" w:id="0">
    <w:p w14:paraId="4812AB9C" w14:textId="77777777" w:rsidR="000E2D74" w:rsidRDefault="000E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20F91E0C"/>
    <w:multiLevelType w:val="multilevel"/>
    <w:tmpl w:val="21040C12"/>
    <w:lvl w:ilvl="0">
      <w:start w:val="1"/>
      <w:numFmt w:val="decimal"/>
      <w:pStyle w:val="Headlines1"/>
      <w:lvlText w:val="%1."/>
      <w:lvlJc w:val="left"/>
      <w:pPr>
        <w:ind w:left="720" w:hanging="720"/>
      </w:pPr>
      <w:rPr>
        <w:rFonts w:hint="default"/>
      </w:rPr>
    </w:lvl>
    <w:lvl w:ilvl="1">
      <w:start w:val="2"/>
      <w:numFmt w:val="decimal"/>
      <w:pStyle w:val="Headlines2"/>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 w15:restartNumberingAfterBreak="0">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C15CF6"/>
    <w:multiLevelType w:val="singleLevel"/>
    <w:tmpl w:val="4409001B"/>
    <w:lvl w:ilvl="0">
      <w:start w:val="1"/>
      <w:numFmt w:val="lowerRoman"/>
      <w:pStyle w:val="ListNumber"/>
      <w:lvlText w:val="%1."/>
      <w:lvlJc w:val="right"/>
      <w:pPr>
        <w:ind w:left="360" w:hanging="360"/>
      </w:pPr>
    </w:lvl>
  </w:abstractNum>
  <w:num w:numId="1" w16cid:durableId="103429337">
    <w:abstractNumId w:val="5"/>
  </w:num>
  <w:num w:numId="2" w16cid:durableId="1919051919">
    <w:abstractNumId w:val="4"/>
  </w:num>
  <w:num w:numId="3" w16cid:durableId="1322544170">
    <w:abstractNumId w:val="2"/>
  </w:num>
  <w:num w:numId="4" w16cid:durableId="226040964">
    <w:abstractNumId w:val="0"/>
  </w:num>
  <w:num w:numId="5" w16cid:durableId="103422723">
    <w:abstractNumId w:val="6"/>
  </w:num>
  <w:num w:numId="6" w16cid:durableId="11092789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507210775">
    <w:abstractNumId w:val="3"/>
  </w:num>
  <w:num w:numId="8" w16cid:durableId="14703220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3370555">
    <w:abstractNumId w:val="3"/>
  </w:num>
  <w:num w:numId="10" w16cid:durableId="1463840961">
    <w:abstractNumId w:val="3"/>
  </w:num>
  <w:num w:numId="11" w16cid:durableId="891161980">
    <w:abstractNumId w:val="3"/>
  </w:num>
  <w:num w:numId="12" w16cid:durableId="1217742166">
    <w:abstractNumId w:val="3"/>
  </w:num>
  <w:num w:numId="13" w16cid:durableId="311713985">
    <w:abstractNumId w:val="3"/>
  </w:num>
  <w:num w:numId="14" w16cid:durableId="16005219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769312">
    <w:abstractNumId w:val="3"/>
  </w:num>
  <w:num w:numId="16" w16cid:durableId="17562440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xNDU3sDAyMzS2tDBV0lEKTi0uzszPAykwqgUAnhkx3iwAAAA="/>
  </w:docVars>
  <w:rsids>
    <w:rsidRoot w:val="00D83D10"/>
    <w:rsid w:val="00012B48"/>
    <w:rsid w:val="00013360"/>
    <w:rsid w:val="00017D07"/>
    <w:rsid w:val="000254A8"/>
    <w:rsid w:val="000534BA"/>
    <w:rsid w:val="00060F70"/>
    <w:rsid w:val="00075AA8"/>
    <w:rsid w:val="0008541B"/>
    <w:rsid w:val="00094EA3"/>
    <w:rsid w:val="00097489"/>
    <w:rsid w:val="000A15D1"/>
    <w:rsid w:val="000A6C50"/>
    <w:rsid w:val="000B2945"/>
    <w:rsid w:val="000D18CA"/>
    <w:rsid w:val="000D332F"/>
    <w:rsid w:val="000D5233"/>
    <w:rsid w:val="000E1A13"/>
    <w:rsid w:val="000E2D74"/>
    <w:rsid w:val="000F148B"/>
    <w:rsid w:val="00101830"/>
    <w:rsid w:val="001109A1"/>
    <w:rsid w:val="0011389E"/>
    <w:rsid w:val="00127BA8"/>
    <w:rsid w:val="001513F2"/>
    <w:rsid w:val="001522A8"/>
    <w:rsid w:val="00156C51"/>
    <w:rsid w:val="0017238D"/>
    <w:rsid w:val="00183EDE"/>
    <w:rsid w:val="00184BEF"/>
    <w:rsid w:val="00184C22"/>
    <w:rsid w:val="00196C52"/>
    <w:rsid w:val="001A35E0"/>
    <w:rsid w:val="001A424E"/>
    <w:rsid w:val="001A727C"/>
    <w:rsid w:val="001A74C0"/>
    <w:rsid w:val="001C2F02"/>
    <w:rsid w:val="001D3044"/>
    <w:rsid w:val="001D7CB0"/>
    <w:rsid w:val="001E166A"/>
    <w:rsid w:val="001F4249"/>
    <w:rsid w:val="001F658F"/>
    <w:rsid w:val="00203233"/>
    <w:rsid w:val="0021656A"/>
    <w:rsid w:val="002202CE"/>
    <w:rsid w:val="002237FE"/>
    <w:rsid w:val="00232AC2"/>
    <w:rsid w:val="002331F5"/>
    <w:rsid w:val="002376E5"/>
    <w:rsid w:val="0024674C"/>
    <w:rsid w:val="00256981"/>
    <w:rsid w:val="0026361A"/>
    <w:rsid w:val="002762A3"/>
    <w:rsid w:val="002806B8"/>
    <w:rsid w:val="00281335"/>
    <w:rsid w:val="002830C6"/>
    <w:rsid w:val="00284226"/>
    <w:rsid w:val="00285388"/>
    <w:rsid w:val="0029479C"/>
    <w:rsid w:val="002B0748"/>
    <w:rsid w:val="002B45A9"/>
    <w:rsid w:val="002C26D7"/>
    <w:rsid w:val="002C3C90"/>
    <w:rsid w:val="002C4AD4"/>
    <w:rsid w:val="002C5236"/>
    <w:rsid w:val="002C7CF6"/>
    <w:rsid w:val="002D02AB"/>
    <w:rsid w:val="002F1E72"/>
    <w:rsid w:val="002F45D3"/>
    <w:rsid w:val="00302957"/>
    <w:rsid w:val="00303AD6"/>
    <w:rsid w:val="0031318B"/>
    <w:rsid w:val="00316869"/>
    <w:rsid w:val="00317A06"/>
    <w:rsid w:val="003240B0"/>
    <w:rsid w:val="0032421F"/>
    <w:rsid w:val="00337458"/>
    <w:rsid w:val="003460C5"/>
    <w:rsid w:val="00361BEE"/>
    <w:rsid w:val="00367A32"/>
    <w:rsid w:val="003731EC"/>
    <w:rsid w:val="003744D0"/>
    <w:rsid w:val="003802A2"/>
    <w:rsid w:val="0039052C"/>
    <w:rsid w:val="00396AA3"/>
    <w:rsid w:val="003A0794"/>
    <w:rsid w:val="003A24F7"/>
    <w:rsid w:val="003A527E"/>
    <w:rsid w:val="003A68F8"/>
    <w:rsid w:val="003A7845"/>
    <w:rsid w:val="003B2258"/>
    <w:rsid w:val="003B6970"/>
    <w:rsid w:val="003C0840"/>
    <w:rsid w:val="003E2CB6"/>
    <w:rsid w:val="003E7B1F"/>
    <w:rsid w:val="003F09A1"/>
    <w:rsid w:val="003F1576"/>
    <w:rsid w:val="003F1CF7"/>
    <w:rsid w:val="003F422E"/>
    <w:rsid w:val="004101A7"/>
    <w:rsid w:val="00421FE0"/>
    <w:rsid w:val="00425884"/>
    <w:rsid w:val="004274E8"/>
    <w:rsid w:val="00434795"/>
    <w:rsid w:val="0043498E"/>
    <w:rsid w:val="00437A0C"/>
    <w:rsid w:val="0044347A"/>
    <w:rsid w:val="0044497A"/>
    <w:rsid w:val="004615B3"/>
    <w:rsid w:val="00472267"/>
    <w:rsid w:val="00476E82"/>
    <w:rsid w:val="004A4E44"/>
    <w:rsid w:val="004A7764"/>
    <w:rsid w:val="004C13AE"/>
    <w:rsid w:val="004C59B7"/>
    <w:rsid w:val="004E5590"/>
    <w:rsid w:val="004E7833"/>
    <w:rsid w:val="00500834"/>
    <w:rsid w:val="00505C9D"/>
    <w:rsid w:val="00513B89"/>
    <w:rsid w:val="00513C73"/>
    <w:rsid w:val="0052062C"/>
    <w:rsid w:val="0052191D"/>
    <w:rsid w:val="00547F5B"/>
    <w:rsid w:val="005559CB"/>
    <w:rsid w:val="005628E8"/>
    <w:rsid w:val="005634E1"/>
    <w:rsid w:val="005759B0"/>
    <w:rsid w:val="005876E8"/>
    <w:rsid w:val="00590FDD"/>
    <w:rsid w:val="005928E7"/>
    <w:rsid w:val="00596542"/>
    <w:rsid w:val="005A0BA7"/>
    <w:rsid w:val="005A2139"/>
    <w:rsid w:val="005A3EFF"/>
    <w:rsid w:val="005A673B"/>
    <w:rsid w:val="005B1B5D"/>
    <w:rsid w:val="005C062F"/>
    <w:rsid w:val="005C114C"/>
    <w:rsid w:val="005C1BDA"/>
    <w:rsid w:val="005C5461"/>
    <w:rsid w:val="005D122D"/>
    <w:rsid w:val="005D7416"/>
    <w:rsid w:val="005E0685"/>
    <w:rsid w:val="005E3288"/>
    <w:rsid w:val="005F1EC7"/>
    <w:rsid w:val="00602608"/>
    <w:rsid w:val="006069BE"/>
    <w:rsid w:val="00612450"/>
    <w:rsid w:val="00613F6D"/>
    <w:rsid w:val="00614319"/>
    <w:rsid w:val="006156C8"/>
    <w:rsid w:val="00615739"/>
    <w:rsid w:val="00630973"/>
    <w:rsid w:val="00631F5F"/>
    <w:rsid w:val="00633E23"/>
    <w:rsid w:val="00636136"/>
    <w:rsid w:val="00654D42"/>
    <w:rsid w:val="006557A2"/>
    <w:rsid w:val="00671B4D"/>
    <w:rsid w:val="00672D82"/>
    <w:rsid w:val="00677152"/>
    <w:rsid w:val="00685A37"/>
    <w:rsid w:val="00690323"/>
    <w:rsid w:val="00694F3F"/>
    <w:rsid w:val="006959F4"/>
    <w:rsid w:val="006A01B8"/>
    <w:rsid w:val="006B158E"/>
    <w:rsid w:val="006B271B"/>
    <w:rsid w:val="006C0ED9"/>
    <w:rsid w:val="006C39C7"/>
    <w:rsid w:val="006C7E4B"/>
    <w:rsid w:val="006D3E04"/>
    <w:rsid w:val="006D7EE5"/>
    <w:rsid w:val="006E0803"/>
    <w:rsid w:val="006E2BBC"/>
    <w:rsid w:val="006E3337"/>
    <w:rsid w:val="006F2509"/>
    <w:rsid w:val="006F48B3"/>
    <w:rsid w:val="006F5F40"/>
    <w:rsid w:val="007166BB"/>
    <w:rsid w:val="00717839"/>
    <w:rsid w:val="00724691"/>
    <w:rsid w:val="007355AE"/>
    <w:rsid w:val="00736C65"/>
    <w:rsid w:val="00741485"/>
    <w:rsid w:val="0074480D"/>
    <w:rsid w:val="0076315E"/>
    <w:rsid w:val="00765B49"/>
    <w:rsid w:val="00767D9F"/>
    <w:rsid w:val="00785093"/>
    <w:rsid w:val="00786053"/>
    <w:rsid w:val="0079635A"/>
    <w:rsid w:val="007A10E9"/>
    <w:rsid w:val="007A7DCB"/>
    <w:rsid w:val="007A7F23"/>
    <w:rsid w:val="007B1CC7"/>
    <w:rsid w:val="007C40A9"/>
    <w:rsid w:val="007C5AB4"/>
    <w:rsid w:val="007C632B"/>
    <w:rsid w:val="007F4437"/>
    <w:rsid w:val="0080231C"/>
    <w:rsid w:val="00823AEB"/>
    <w:rsid w:val="008274AA"/>
    <w:rsid w:val="00827E9A"/>
    <w:rsid w:val="00832AB9"/>
    <w:rsid w:val="00833B90"/>
    <w:rsid w:val="0085526D"/>
    <w:rsid w:val="00864C55"/>
    <w:rsid w:val="00866F74"/>
    <w:rsid w:val="00872FE0"/>
    <w:rsid w:val="00882A03"/>
    <w:rsid w:val="00884CB2"/>
    <w:rsid w:val="008947D4"/>
    <w:rsid w:val="00895959"/>
    <w:rsid w:val="0089666E"/>
    <w:rsid w:val="008A0F04"/>
    <w:rsid w:val="008A403C"/>
    <w:rsid w:val="008B4179"/>
    <w:rsid w:val="008B5980"/>
    <w:rsid w:val="008B6043"/>
    <w:rsid w:val="008D0B75"/>
    <w:rsid w:val="008D73BC"/>
    <w:rsid w:val="008E36A2"/>
    <w:rsid w:val="008E437C"/>
    <w:rsid w:val="008F741E"/>
    <w:rsid w:val="00912C70"/>
    <w:rsid w:val="00912E37"/>
    <w:rsid w:val="009134E2"/>
    <w:rsid w:val="00916593"/>
    <w:rsid w:val="009235EF"/>
    <w:rsid w:val="00930779"/>
    <w:rsid w:val="009332AA"/>
    <w:rsid w:val="00941D57"/>
    <w:rsid w:val="009508F0"/>
    <w:rsid w:val="00965FB1"/>
    <w:rsid w:val="009720CC"/>
    <w:rsid w:val="00972519"/>
    <w:rsid w:val="00981259"/>
    <w:rsid w:val="0099277E"/>
    <w:rsid w:val="009A1E31"/>
    <w:rsid w:val="009A6614"/>
    <w:rsid w:val="009B47F1"/>
    <w:rsid w:val="009C675C"/>
    <w:rsid w:val="009D1B64"/>
    <w:rsid w:val="009D680B"/>
    <w:rsid w:val="009E0E86"/>
    <w:rsid w:val="009E2FD2"/>
    <w:rsid w:val="00A0156C"/>
    <w:rsid w:val="00A02A6E"/>
    <w:rsid w:val="00A1071C"/>
    <w:rsid w:val="00A129FF"/>
    <w:rsid w:val="00A20201"/>
    <w:rsid w:val="00A2314F"/>
    <w:rsid w:val="00A2603A"/>
    <w:rsid w:val="00A35A43"/>
    <w:rsid w:val="00A36F3B"/>
    <w:rsid w:val="00A4066D"/>
    <w:rsid w:val="00A40A3E"/>
    <w:rsid w:val="00A424E8"/>
    <w:rsid w:val="00A53628"/>
    <w:rsid w:val="00A633B7"/>
    <w:rsid w:val="00A81987"/>
    <w:rsid w:val="00A84D72"/>
    <w:rsid w:val="00A9781A"/>
    <w:rsid w:val="00AA1EE9"/>
    <w:rsid w:val="00AA55FA"/>
    <w:rsid w:val="00AA6BFA"/>
    <w:rsid w:val="00AB18D7"/>
    <w:rsid w:val="00AB1CDF"/>
    <w:rsid w:val="00AB6B4F"/>
    <w:rsid w:val="00AC3FD2"/>
    <w:rsid w:val="00AC4914"/>
    <w:rsid w:val="00AC6221"/>
    <w:rsid w:val="00AC7E6B"/>
    <w:rsid w:val="00AD08BB"/>
    <w:rsid w:val="00AE19B7"/>
    <w:rsid w:val="00AE25E7"/>
    <w:rsid w:val="00AF0DF0"/>
    <w:rsid w:val="00AF19B7"/>
    <w:rsid w:val="00B10061"/>
    <w:rsid w:val="00B113E9"/>
    <w:rsid w:val="00B15A66"/>
    <w:rsid w:val="00B37061"/>
    <w:rsid w:val="00B4467D"/>
    <w:rsid w:val="00B54C2F"/>
    <w:rsid w:val="00B60576"/>
    <w:rsid w:val="00B62B74"/>
    <w:rsid w:val="00B84139"/>
    <w:rsid w:val="00BA41EB"/>
    <w:rsid w:val="00BB005E"/>
    <w:rsid w:val="00BC74FB"/>
    <w:rsid w:val="00BD375D"/>
    <w:rsid w:val="00BD5E63"/>
    <w:rsid w:val="00BD6425"/>
    <w:rsid w:val="00BD69B0"/>
    <w:rsid w:val="00C01879"/>
    <w:rsid w:val="00C07B5E"/>
    <w:rsid w:val="00C17CB8"/>
    <w:rsid w:val="00C24762"/>
    <w:rsid w:val="00C36786"/>
    <w:rsid w:val="00C432B8"/>
    <w:rsid w:val="00C45C76"/>
    <w:rsid w:val="00C468E9"/>
    <w:rsid w:val="00C554E0"/>
    <w:rsid w:val="00C6150D"/>
    <w:rsid w:val="00C63440"/>
    <w:rsid w:val="00C76C35"/>
    <w:rsid w:val="00C76E9B"/>
    <w:rsid w:val="00C864AE"/>
    <w:rsid w:val="00C910A7"/>
    <w:rsid w:val="00C92C57"/>
    <w:rsid w:val="00C97159"/>
    <w:rsid w:val="00CA4305"/>
    <w:rsid w:val="00CB4B92"/>
    <w:rsid w:val="00CB5715"/>
    <w:rsid w:val="00CB6301"/>
    <w:rsid w:val="00CC026D"/>
    <w:rsid w:val="00CC12B2"/>
    <w:rsid w:val="00CD1A21"/>
    <w:rsid w:val="00CE3F06"/>
    <w:rsid w:val="00CF5193"/>
    <w:rsid w:val="00D03F9D"/>
    <w:rsid w:val="00D06A7E"/>
    <w:rsid w:val="00D2776C"/>
    <w:rsid w:val="00D31E25"/>
    <w:rsid w:val="00D50BB7"/>
    <w:rsid w:val="00D5274C"/>
    <w:rsid w:val="00D53EFC"/>
    <w:rsid w:val="00D72C0D"/>
    <w:rsid w:val="00D75A4D"/>
    <w:rsid w:val="00D835A7"/>
    <w:rsid w:val="00D83D10"/>
    <w:rsid w:val="00D9299D"/>
    <w:rsid w:val="00D9449E"/>
    <w:rsid w:val="00D94880"/>
    <w:rsid w:val="00D96EED"/>
    <w:rsid w:val="00DA135F"/>
    <w:rsid w:val="00DC5A7D"/>
    <w:rsid w:val="00DC7B21"/>
    <w:rsid w:val="00DD3900"/>
    <w:rsid w:val="00DD4387"/>
    <w:rsid w:val="00DD44E5"/>
    <w:rsid w:val="00DD5587"/>
    <w:rsid w:val="00DE12BB"/>
    <w:rsid w:val="00DF6042"/>
    <w:rsid w:val="00E00252"/>
    <w:rsid w:val="00E102EA"/>
    <w:rsid w:val="00E22405"/>
    <w:rsid w:val="00E230AC"/>
    <w:rsid w:val="00E31612"/>
    <w:rsid w:val="00E4663D"/>
    <w:rsid w:val="00E70B12"/>
    <w:rsid w:val="00E71C34"/>
    <w:rsid w:val="00E80446"/>
    <w:rsid w:val="00E831AA"/>
    <w:rsid w:val="00E914E7"/>
    <w:rsid w:val="00E937EC"/>
    <w:rsid w:val="00E976E6"/>
    <w:rsid w:val="00EB0B40"/>
    <w:rsid w:val="00EB6C56"/>
    <w:rsid w:val="00EB7F72"/>
    <w:rsid w:val="00EC5206"/>
    <w:rsid w:val="00EC5AD4"/>
    <w:rsid w:val="00EC5CDF"/>
    <w:rsid w:val="00ED0511"/>
    <w:rsid w:val="00ED5092"/>
    <w:rsid w:val="00ED6DE2"/>
    <w:rsid w:val="00EE4A83"/>
    <w:rsid w:val="00EE5470"/>
    <w:rsid w:val="00EF4937"/>
    <w:rsid w:val="00EF7759"/>
    <w:rsid w:val="00F05039"/>
    <w:rsid w:val="00F2443A"/>
    <w:rsid w:val="00F26460"/>
    <w:rsid w:val="00F308C5"/>
    <w:rsid w:val="00F322FD"/>
    <w:rsid w:val="00F42043"/>
    <w:rsid w:val="00F43B48"/>
    <w:rsid w:val="00F50228"/>
    <w:rsid w:val="00F51C49"/>
    <w:rsid w:val="00F528B4"/>
    <w:rsid w:val="00F54290"/>
    <w:rsid w:val="00F5666E"/>
    <w:rsid w:val="00F5722E"/>
    <w:rsid w:val="00F80DDE"/>
    <w:rsid w:val="00F8430D"/>
    <w:rsid w:val="00F864A2"/>
    <w:rsid w:val="00FA5E7E"/>
    <w:rsid w:val="00FB7ABE"/>
    <w:rsid w:val="00FC247B"/>
    <w:rsid w:val="00FC371F"/>
    <w:rsid w:val="00FC517E"/>
    <w:rsid w:val="00FD3E7F"/>
    <w:rsid w:val="00FD7B42"/>
    <w:rsid w:val="00FF4833"/>
    <w:rsid w:val="00FF5F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7DE5"/>
  <w15:docId w15:val="{AF825616-2A98-481F-9AC9-7E6C2A0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C65"/>
    <w:rPr>
      <w:rFonts w:ascii="Tahoma" w:hAnsi="Tahoma" w:cs="Tahoma"/>
      <w:sz w:val="16"/>
      <w:szCs w:val="16"/>
    </w:rPr>
  </w:style>
  <w:style w:type="paragraph" w:styleId="FootnoteText">
    <w:name w:val="footnote text"/>
    <w:basedOn w:val="Normal"/>
    <w:semiHidden/>
    <w:rsid w:val="00281335"/>
    <w:rPr>
      <w:sz w:val="20"/>
      <w:szCs w:val="20"/>
    </w:rPr>
  </w:style>
  <w:style w:type="character" w:styleId="FootnoteReference">
    <w:name w:val="footnote reference"/>
    <w:uiPriority w:val="99"/>
    <w:semiHidden/>
    <w:rsid w:val="00281335"/>
    <w:rPr>
      <w:vertAlign w:val="superscript"/>
    </w:rPr>
  </w:style>
  <w:style w:type="paragraph" w:styleId="BodyText2">
    <w:name w:val="Body Text 2"/>
    <w:basedOn w:val="Normal"/>
    <w:link w:val="BodyText2Char"/>
    <w:unhideWhenUsed/>
    <w:rsid w:val="00CE3F06"/>
    <w:pPr>
      <w:spacing w:after="120" w:line="480" w:lineRule="auto"/>
    </w:pPr>
    <w:rPr>
      <w:lang w:val="en-US" w:eastAsia="en-US"/>
    </w:rPr>
  </w:style>
  <w:style w:type="character" w:customStyle="1" w:styleId="BodyText2Char">
    <w:name w:val="Body Text 2 Char"/>
    <w:link w:val="BodyText2"/>
    <w:rsid w:val="00CE3F06"/>
    <w:rPr>
      <w:sz w:val="24"/>
      <w:szCs w:val="24"/>
      <w:lang w:val="en-US" w:eastAsia="en-US"/>
    </w:rPr>
  </w:style>
  <w:style w:type="paragraph" w:customStyle="1" w:styleId="Abstracttext">
    <w:name w:val="Abstract text"/>
    <w:basedOn w:val="Normal"/>
    <w:rsid w:val="00CE3F06"/>
    <w:pPr>
      <w:spacing w:after="200"/>
      <w:jc w:val="both"/>
    </w:pPr>
    <w:rPr>
      <w:i/>
      <w:sz w:val="20"/>
      <w:szCs w:val="20"/>
      <w:lang w:val="en-US" w:eastAsia="en-US"/>
    </w:rPr>
  </w:style>
  <w:style w:type="paragraph" w:styleId="PlainText">
    <w:name w:val="Plain Text"/>
    <w:basedOn w:val="Normal"/>
    <w:link w:val="PlainTextCh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PlainTextChar">
    <w:name w:val="Plain Text Char"/>
    <w:link w:val="PlainText"/>
    <w:rsid w:val="00CE3F06"/>
    <w:rPr>
      <w:rFonts w:ascii="Courier New" w:hAnsi="Courier New"/>
      <w:lang w:val="en-AU" w:eastAsia="en-US"/>
    </w:rPr>
  </w:style>
  <w:style w:type="paragraph" w:customStyle="1" w:styleId="07paragraphs">
    <w:name w:val="07. paragraphs"/>
    <w:basedOn w:val="Normal"/>
    <w:next w:val="Normal"/>
    <w:link w:val="07paragraphsChar"/>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Normal"/>
    <w:next w:val="Normal"/>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Normal"/>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Normal"/>
    <w:next w:val="Normal"/>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link w:val="06NumeratedHeading2Char"/>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ListBullet">
    <w:name w:val="List Bullet"/>
    <w:basedOn w:val="Normal"/>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Normal"/>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Normal"/>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ListBullet"/>
    <w:uiPriority w:val="99"/>
    <w:rsid w:val="004E5590"/>
  </w:style>
  <w:style w:type="paragraph" w:customStyle="1" w:styleId="09ListNu">
    <w:name w:val="09. ListNu"/>
    <w:basedOn w:val="ListNumber"/>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FootnoteText"/>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ListNumber">
    <w:name w:val="List Number"/>
    <w:basedOn w:val="Normal"/>
    <w:rsid w:val="004E5590"/>
    <w:pPr>
      <w:numPr>
        <w:numId w:val="5"/>
      </w:numPr>
      <w:contextualSpacing/>
    </w:pPr>
  </w:style>
  <w:style w:type="paragraph" w:styleId="Title">
    <w:name w:val="Title"/>
    <w:basedOn w:val="Normal"/>
    <w:next w:val="Normal"/>
    <w:link w:val="TitleChar"/>
    <w:qFormat/>
    <w:rsid w:val="0099277E"/>
    <w:pPr>
      <w:jc w:val="center"/>
    </w:pPr>
    <w:rPr>
      <w:b/>
      <w:sz w:val="28"/>
      <w:szCs w:val="28"/>
      <w:lang w:val="en-US"/>
    </w:rPr>
  </w:style>
  <w:style w:type="character" w:customStyle="1" w:styleId="TitleChar">
    <w:name w:val="Title Char"/>
    <w:basedOn w:val="DefaultParagraphFont"/>
    <w:link w:val="Title"/>
    <w:rsid w:val="0099277E"/>
    <w:rPr>
      <w:b/>
      <w:sz w:val="28"/>
      <w:szCs w:val="28"/>
      <w:lang w:val="en-US" w:eastAsia="de-DE"/>
    </w:rPr>
  </w:style>
  <w:style w:type="paragraph" w:customStyle="1" w:styleId="authors">
    <w:name w:val="authors"/>
    <w:basedOn w:val="Normal"/>
    <w:link w:val="authorsChar"/>
    <w:qFormat/>
    <w:rsid w:val="0099277E"/>
    <w:pPr>
      <w:jc w:val="center"/>
    </w:pPr>
    <w:rPr>
      <w:lang w:val="en-US"/>
    </w:rPr>
  </w:style>
  <w:style w:type="paragraph" w:customStyle="1" w:styleId="Affiliations">
    <w:name w:val="Affiliations"/>
    <w:basedOn w:val="Normal"/>
    <w:link w:val="AffiliationsChar"/>
    <w:qFormat/>
    <w:rsid w:val="0099277E"/>
    <w:pPr>
      <w:jc w:val="center"/>
    </w:pPr>
    <w:rPr>
      <w:lang w:val="en-US"/>
    </w:rPr>
  </w:style>
  <w:style w:type="character" w:customStyle="1" w:styleId="authorsChar">
    <w:name w:val="authors Char"/>
    <w:basedOn w:val="DefaultParagraphFont"/>
    <w:link w:val="authors"/>
    <w:rsid w:val="0099277E"/>
    <w:rPr>
      <w:sz w:val="24"/>
      <w:szCs w:val="24"/>
      <w:lang w:val="en-US" w:eastAsia="de-DE"/>
    </w:rPr>
  </w:style>
  <w:style w:type="paragraph" w:customStyle="1" w:styleId="Headlines1">
    <w:name w:val="Headlines1"/>
    <w:basedOn w:val="06NumeratedHeading1"/>
    <w:link w:val="Headlines1Char"/>
    <w:qFormat/>
    <w:rsid w:val="00F528B4"/>
    <w:pPr>
      <w:numPr>
        <w:numId w:val="7"/>
      </w:numPr>
      <w:spacing w:before="0" w:after="0" w:line="240" w:lineRule="auto"/>
      <w:ind w:right="357"/>
    </w:pPr>
    <w:rPr>
      <w:rFonts w:ascii="Times New Roman" w:hAnsi="Times New Roman" w:cs="Times New Roman"/>
      <w:sz w:val="24"/>
      <w:szCs w:val="24"/>
    </w:rPr>
  </w:style>
  <w:style w:type="character" w:customStyle="1" w:styleId="AffiliationsChar">
    <w:name w:val="Affiliations Char"/>
    <w:basedOn w:val="DefaultParagraphFont"/>
    <w:link w:val="Affiliations"/>
    <w:rsid w:val="0099277E"/>
    <w:rPr>
      <w:sz w:val="24"/>
      <w:szCs w:val="24"/>
      <w:lang w:val="en-US" w:eastAsia="de-DE"/>
    </w:rPr>
  </w:style>
  <w:style w:type="paragraph" w:customStyle="1" w:styleId="Headlines2">
    <w:name w:val="Headlines2"/>
    <w:basedOn w:val="06NumeratedHeading2"/>
    <w:link w:val="Headlines2Char"/>
    <w:qFormat/>
    <w:rsid w:val="00F528B4"/>
    <w:pPr>
      <w:numPr>
        <w:numId w:val="7"/>
      </w:numPr>
      <w:tabs>
        <w:tab w:val="clear" w:pos="426"/>
      </w:tabs>
      <w:spacing w:before="0" w:after="0" w:line="240" w:lineRule="auto"/>
      <w:jc w:val="left"/>
    </w:pPr>
    <w:rPr>
      <w:rFonts w:ascii="Times New Roman" w:hAnsi="Times New Roman" w:cs="Times New Roman"/>
      <w:b/>
      <w:bCs/>
      <w:sz w:val="24"/>
      <w:szCs w:val="24"/>
    </w:rPr>
  </w:style>
  <w:style w:type="character" w:customStyle="1" w:styleId="Headlines1Char">
    <w:name w:val="Headlines1 Char"/>
    <w:basedOn w:val="DefaultParagraphFont"/>
    <w:link w:val="Headlines1"/>
    <w:rsid w:val="00F528B4"/>
    <w:rPr>
      <w:b/>
      <w:bCs/>
      <w:sz w:val="24"/>
      <w:szCs w:val="24"/>
      <w:lang w:val="en-US" w:eastAsia="en-US"/>
    </w:rPr>
  </w:style>
  <w:style w:type="paragraph" w:customStyle="1" w:styleId="text">
    <w:name w:val="text"/>
    <w:basedOn w:val="Normal"/>
    <w:link w:val="textChar"/>
    <w:qFormat/>
    <w:rsid w:val="003744D0"/>
    <w:pPr>
      <w:widowControl w:val="0"/>
      <w:ind w:firstLine="340"/>
      <w:jc w:val="both"/>
    </w:pPr>
    <w:rPr>
      <w:lang w:val="en-US"/>
    </w:rPr>
  </w:style>
  <w:style w:type="character" w:customStyle="1" w:styleId="07paragraphsChar">
    <w:name w:val="07. paragraphs Char"/>
    <w:basedOn w:val="DefaultParagraphFont"/>
    <w:link w:val="07paragraphs"/>
    <w:uiPriority w:val="99"/>
    <w:rsid w:val="0099277E"/>
    <w:rPr>
      <w:rFonts w:ascii="Book Antiqua" w:hAnsi="Book Antiqua" w:cs="Book Antiqua"/>
      <w:sz w:val="18"/>
      <w:szCs w:val="18"/>
      <w:lang w:val="en-US" w:eastAsia="en-US"/>
    </w:rPr>
  </w:style>
  <w:style w:type="character" w:customStyle="1" w:styleId="06NumeratedHeading2Char">
    <w:name w:val="06. Numerated Heading 2 Char"/>
    <w:basedOn w:val="07paragraphsChar"/>
    <w:link w:val="06NumeratedHeading2"/>
    <w:rsid w:val="0099277E"/>
    <w:rPr>
      <w:rFonts w:ascii="Book Antiqua" w:hAnsi="Book Antiqua" w:cs="Book Antiqua"/>
      <w:sz w:val="18"/>
      <w:szCs w:val="18"/>
      <w:lang w:val="en-US" w:eastAsia="en-US"/>
    </w:rPr>
  </w:style>
  <w:style w:type="character" w:customStyle="1" w:styleId="Headlines2Char">
    <w:name w:val="Headlines2 Char"/>
    <w:basedOn w:val="06NumeratedHeading2Char"/>
    <w:link w:val="Headlines2"/>
    <w:rsid w:val="00F528B4"/>
    <w:rPr>
      <w:rFonts w:ascii="Book Antiqua" w:hAnsi="Book Antiqua" w:cs="Book Antiqua"/>
      <w:b/>
      <w:bCs/>
      <w:sz w:val="24"/>
      <w:szCs w:val="24"/>
      <w:lang w:val="en-US" w:eastAsia="en-US"/>
    </w:rPr>
  </w:style>
  <w:style w:type="paragraph" w:customStyle="1" w:styleId="References">
    <w:name w:val="References"/>
    <w:basedOn w:val="Normal"/>
    <w:link w:val="ReferencesChar"/>
    <w:qFormat/>
    <w:rsid w:val="00A84D72"/>
    <w:pPr>
      <w:spacing w:after="60"/>
      <w:ind w:left="284" w:hanging="284"/>
      <w:jc w:val="both"/>
    </w:pPr>
    <w:rPr>
      <w:color w:val="000000" w:themeColor="text1"/>
      <w:shd w:val="clear" w:color="auto" w:fill="F5F5F5"/>
      <w:lang w:val="en-US"/>
    </w:rPr>
  </w:style>
  <w:style w:type="character" w:customStyle="1" w:styleId="textChar">
    <w:name w:val="text Char"/>
    <w:basedOn w:val="DefaultParagraphFont"/>
    <w:link w:val="text"/>
    <w:rsid w:val="003744D0"/>
    <w:rPr>
      <w:sz w:val="24"/>
      <w:szCs w:val="24"/>
      <w:lang w:val="en-US" w:eastAsia="de-DE"/>
    </w:rPr>
  </w:style>
  <w:style w:type="paragraph" w:styleId="EndnoteText">
    <w:name w:val="endnote text"/>
    <w:basedOn w:val="Normal"/>
    <w:link w:val="EndnoteTextChar"/>
    <w:semiHidden/>
    <w:unhideWhenUsed/>
    <w:rsid w:val="00A0156C"/>
    <w:rPr>
      <w:sz w:val="20"/>
      <w:szCs w:val="20"/>
    </w:rPr>
  </w:style>
  <w:style w:type="character" w:customStyle="1" w:styleId="ReferencesChar">
    <w:name w:val="References Char"/>
    <w:basedOn w:val="DefaultParagraphFont"/>
    <w:link w:val="References"/>
    <w:rsid w:val="00A84D72"/>
    <w:rPr>
      <w:color w:val="000000" w:themeColor="text1"/>
      <w:sz w:val="24"/>
      <w:szCs w:val="24"/>
      <w:lang w:val="en-US" w:eastAsia="de-DE"/>
    </w:rPr>
  </w:style>
  <w:style w:type="character" w:customStyle="1" w:styleId="EndnoteTextChar">
    <w:name w:val="Endnote Text Char"/>
    <w:basedOn w:val="DefaultParagraphFont"/>
    <w:link w:val="EndnoteText"/>
    <w:semiHidden/>
    <w:rsid w:val="00A0156C"/>
    <w:rPr>
      <w:lang w:val="de-DE" w:eastAsia="de-DE"/>
    </w:rPr>
  </w:style>
  <w:style w:type="character" w:styleId="EndnoteReference">
    <w:name w:val="endnote reference"/>
    <w:basedOn w:val="DefaultParagraphFont"/>
    <w:semiHidden/>
    <w:unhideWhenUsed/>
    <w:rsid w:val="00A0156C"/>
    <w:rPr>
      <w:vertAlign w:val="superscript"/>
    </w:rPr>
  </w:style>
  <w:style w:type="paragraph" w:customStyle="1" w:styleId="Default">
    <w:name w:val="Default"/>
    <w:rsid w:val="003802A2"/>
    <w:pPr>
      <w:autoSpaceDE w:val="0"/>
      <w:autoSpaceDN w:val="0"/>
      <w:adjustRightInd w:val="0"/>
    </w:pPr>
    <w:rPr>
      <w:color w:val="000000"/>
      <w:sz w:val="24"/>
      <w:szCs w:val="24"/>
    </w:rPr>
  </w:style>
  <w:style w:type="paragraph" w:styleId="ListParagraph">
    <w:name w:val="List Paragraph"/>
    <w:basedOn w:val="Normal"/>
    <w:uiPriority w:val="34"/>
    <w:qFormat/>
    <w:rsid w:val="00EF4937"/>
    <w:pPr>
      <w:ind w:left="720"/>
      <w:contextualSpacing/>
    </w:pPr>
  </w:style>
  <w:style w:type="paragraph" w:styleId="Header">
    <w:name w:val="header"/>
    <w:basedOn w:val="Normal"/>
    <w:link w:val="HeaderChar"/>
    <w:unhideWhenUsed/>
    <w:rsid w:val="00724691"/>
    <w:pPr>
      <w:tabs>
        <w:tab w:val="center" w:pos="4703"/>
        <w:tab w:val="right" w:pos="9406"/>
      </w:tabs>
    </w:pPr>
  </w:style>
  <w:style w:type="character" w:customStyle="1" w:styleId="HeaderChar">
    <w:name w:val="Header Char"/>
    <w:basedOn w:val="DefaultParagraphFont"/>
    <w:link w:val="Header"/>
    <w:rsid w:val="00724691"/>
    <w:rPr>
      <w:sz w:val="24"/>
      <w:szCs w:val="24"/>
      <w:lang w:val="de-DE" w:eastAsia="de-DE"/>
    </w:rPr>
  </w:style>
  <w:style w:type="paragraph" w:styleId="Footer">
    <w:name w:val="footer"/>
    <w:basedOn w:val="Normal"/>
    <w:link w:val="FooterChar"/>
    <w:unhideWhenUsed/>
    <w:rsid w:val="00724691"/>
    <w:pPr>
      <w:tabs>
        <w:tab w:val="center" w:pos="4703"/>
        <w:tab w:val="right" w:pos="9406"/>
      </w:tabs>
    </w:pPr>
  </w:style>
  <w:style w:type="character" w:customStyle="1" w:styleId="FooterChar">
    <w:name w:val="Footer Char"/>
    <w:basedOn w:val="DefaultParagraphFont"/>
    <w:link w:val="Footer"/>
    <w:rsid w:val="00724691"/>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540360497">
      <w:bodyDiv w:val="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100"/>
          <w:marBottom w:val="0"/>
          <w:divBdr>
            <w:top w:val="none" w:sz="0" w:space="0" w:color="auto"/>
            <w:left w:val="none" w:sz="0" w:space="0" w:color="auto"/>
            <w:bottom w:val="none" w:sz="0" w:space="0" w:color="auto"/>
            <w:right w:val="none" w:sz="0" w:space="0" w:color="auto"/>
          </w:divBdr>
          <w:divsChild>
            <w:div w:id="1617909931">
              <w:marLeft w:val="0"/>
              <w:marRight w:val="0"/>
              <w:marTop w:val="0"/>
              <w:marBottom w:val="0"/>
              <w:divBdr>
                <w:top w:val="none" w:sz="0" w:space="0" w:color="auto"/>
                <w:left w:val="none" w:sz="0" w:space="0" w:color="auto"/>
                <w:bottom w:val="none" w:sz="0" w:space="0" w:color="auto"/>
                <w:right w:val="none" w:sz="0" w:space="0" w:color="auto"/>
              </w:divBdr>
            </w:div>
            <w:div w:id="1197545565">
              <w:marLeft w:val="0"/>
              <w:marRight w:val="0"/>
              <w:marTop w:val="0"/>
              <w:marBottom w:val="0"/>
              <w:divBdr>
                <w:top w:val="none" w:sz="0" w:space="0" w:color="auto"/>
                <w:left w:val="none" w:sz="0" w:space="0" w:color="auto"/>
                <w:bottom w:val="none" w:sz="0" w:space="0" w:color="auto"/>
                <w:right w:val="none" w:sz="0" w:space="0" w:color="auto"/>
              </w:divBdr>
            </w:div>
          </w:divsChild>
        </w:div>
        <w:div w:id="1413429793">
          <w:marLeft w:val="0"/>
          <w:marRight w:val="0"/>
          <w:marTop w:val="0"/>
          <w:marBottom w:val="0"/>
          <w:divBdr>
            <w:top w:val="none" w:sz="0" w:space="0" w:color="auto"/>
            <w:left w:val="none" w:sz="0" w:space="0" w:color="auto"/>
            <w:bottom w:val="none" w:sz="0" w:space="0" w:color="auto"/>
            <w:right w:val="none" w:sz="0" w:space="0" w:color="auto"/>
          </w:divBdr>
        </w:div>
        <w:div w:id="1345203516">
          <w:marLeft w:val="0"/>
          <w:marRight w:val="0"/>
          <w:marTop w:val="0"/>
          <w:marBottom w:val="0"/>
          <w:divBdr>
            <w:top w:val="none" w:sz="0" w:space="0" w:color="auto"/>
            <w:left w:val="none" w:sz="0" w:space="0" w:color="auto"/>
            <w:bottom w:val="none" w:sz="0" w:space="0" w:color="auto"/>
            <w:right w:val="none" w:sz="0" w:space="0" w:color="auto"/>
          </w:divBdr>
          <w:divsChild>
            <w:div w:id="1989825418">
              <w:marLeft w:val="0"/>
              <w:marRight w:val="0"/>
              <w:marTop w:val="0"/>
              <w:marBottom w:val="0"/>
              <w:divBdr>
                <w:top w:val="none" w:sz="0" w:space="0" w:color="auto"/>
                <w:left w:val="none" w:sz="0" w:space="0" w:color="auto"/>
                <w:bottom w:val="none" w:sz="0" w:space="0" w:color="auto"/>
                <w:right w:val="none" w:sz="0" w:space="0" w:color="auto"/>
              </w:divBdr>
              <w:divsChild>
                <w:div w:id="1917470107">
                  <w:marLeft w:val="0"/>
                  <w:marRight w:val="0"/>
                  <w:marTop w:val="0"/>
                  <w:marBottom w:val="0"/>
                  <w:divBdr>
                    <w:top w:val="none" w:sz="0" w:space="0" w:color="auto"/>
                    <w:left w:val="none" w:sz="0" w:space="0" w:color="auto"/>
                    <w:bottom w:val="none" w:sz="0" w:space="0" w:color="auto"/>
                    <w:right w:val="none" w:sz="0" w:space="0" w:color="auto"/>
                  </w:divBdr>
                  <w:divsChild>
                    <w:div w:id="957950862">
                      <w:marLeft w:val="0"/>
                      <w:marRight w:val="0"/>
                      <w:marTop w:val="0"/>
                      <w:marBottom w:val="0"/>
                      <w:divBdr>
                        <w:top w:val="none" w:sz="0" w:space="0" w:color="auto"/>
                        <w:left w:val="none" w:sz="0" w:space="0" w:color="auto"/>
                        <w:bottom w:val="none" w:sz="0" w:space="0" w:color="auto"/>
                        <w:right w:val="none" w:sz="0" w:space="0" w:color="auto"/>
                      </w:divBdr>
                      <w:divsChild>
                        <w:div w:id="432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340">
              <w:marLeft w:val="0"/>
              <w:marRight w:val="0"/>
              <w:marTop w:val="0"/>
              <w:marBottom w:val="0"/>
              <w:divBdr>
                <w:top w:val="none" w:sz="0" w:space="0" w:color="auto"/>
                <w:left w:val="none" w:sz="0" w:space="0" w:color="auto"/>
                <w:bottom w:val="none" w:sz="0" w:space="0" w:color="auto"/>
                <w:right w:val="none" w:sz="0" w:space="0" w:color="auto"/>
              </w:divBdr>
              <w:divsChild>
                <w:div w:id="330450660">
                  <w:marLeft w:val="0"/>
                  <w:marRight w:val="0"/>
                  <w:marTop w:val="0"/>
                  <w:marBottom w:val="0"/>
                  <w:divBdr>
                    <w:top w:val="none" w:sz="0" w:space="0" w:color="auto"/>
                    <w:left w:val="none" w:sz="0" w:space="0" w:color="auto"/>
                    <w:bottom w:val="none" w:sz="0" w:space="0" w:color="auto"/>
                    <w:right w:val="none" w:sz="0" w:space="0" w:color="auto"/>
                  </w:divBdr>
                  <w:divsChild>
                    <w:div w:id="1721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DD05-D123-4174-88A3-E67E8F3E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2101</Words>
  <Characters>11982</Characters>
  <Application>Microsoft Office Word</Application>
  <DocSecurity>0</DocSecurity>
  <Lines>99</Lines>
  <Paragraphs>28</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Extended Abstract Template</vt:lpstr>
      <vt:lpstr>Extended Abstract Template</vt:lpstr>
      <vt:lpstr>Optimization of Nucleation and Buffer Layer Growth for improved GaN Quality and Device Performance</vt:lpstr>
    </vt:vector>
  </TitlesOfParts>
  <Company>Microsoft</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creator>EWMOVPE 2009</dc:creator>
  <cp:lastModifiedBy>Oldrich Renner</cp:lastModifiedBy>
  <cp:revision>36</cp:revision>
  <cp:lastPrinted>2009-03-29T18:17:00Z</cp:lastPrinted>
  <dcterms:created xsi:type="dcterms:W3CDTF">2023-06-08T07:17:00Z</dcterms:created>
  <dcterms:modified xsi:type="dcterms:W3CDTF">2023-06-28T15:15:00Z</dcterms:modified>
</cp:coreProperties>
</file>