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6968" w14:textId="481243EE" w:rsidR="00172F51" w:rsidRPr="00B00A4B" w:rsidRDefault="00C85110" w:rsidP="00172F51">
      <w:pPr>
        <w:pStyle w:val="Default"/>
        <w:jc w:val="center"/>
        <w:rPr>
          <w:b/>
          <w:bCs/>
          <w:lang w:val="en-US"/>
        </w:rPr>
      </w:pPr>
      <w:r w:rsidRPr="00C85110">
        <w:rPr>
          <w:b/>
          <w:bCs/>
          <w:i/>
          <w:iCs/>
          <w:sz w:val="28"/>
          <w:szCs w:val="28"/>
        </w:rPr>
        <w:t>A critical overview of Optical Emission Spectroscopy for plasma diagnostics</w:t>
      </w: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38FBB21F" w:rsidR="0007701F" w:rsidRDefault="00AE2E42" w:rsidP="00172F51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G. Dilecce</w:t>
      </w:r>
      <w:r w:rsidR="00172F51" w:rsidRPr="00DC42A2">
        <w:rPr>
          <w:sz w:val="22"/>
          <w:szCs w:val="22"/>
          <w:vertAlign w:val="superscript"/>
          <w:lang w:val="en-US"/>
        </w:rPr>
        <w:t>1</w:t>
      </w:r>
    </w:p>
    <w:p w14:paraId="2AED3384" w14:textId="77777777" w:rsidR="003C5633" w:rsidRDefault="003C5633" w:rsidP="00172F51">
      <w:pPr>
        <w:pStyle w:val="Default"/>
        <w:jc w:val="center"/>
        <w:rPr>
          <w:sz w:val="22"/>
          <w:szCs w:val="22"/>
          <w:lang w:val="en-US"/>
        </w:rPr>
      </w:pPr>
    </w:p>
    <w:p w14:paraId="33B59775" w14:textId="5A52CE74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AE2E42">
        <w:rPr>
          <w:i/>
          <w:iCs/>
          <w:sz w:val="22"/>
          <w:szCs w:val="22"/>
          <w:lang w:val="en-US"/>
        </w:rPr>
        <w:t xml:space="preserve">Institute for Plasma Science and Technology – CNR via </w:t>
      </w:r>
      <w:proofErr w:type="spellStart"/>
      <w:r w:rsidR="00AE2E42">
        <w:rPr>
          <w:i/>
          <w:iCs/>
          <w:sz w:val="22"/>
          <w:szCs w:val="22"/>
          <w:lang w:val="en-US"/>
        </w:rPr>
        <w:t>Amendola</w:t>
      </w:r>
      <w:proofErr w:type="spellEnd"/>
      <w:r w:rsidR="00AE2E42">
        <w:rPr>
          <w:i/>
          <w:iCs/>
          <w:sz w:val="22"/>
          <w:szCs w:val="22"/>
          <w:lang w:val="en-US"/>
        </w:rPr>
        <w:t xml:space="preserve"> 122/D 70125 Bari - Italy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3C299BA5" w14:textId="77777777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4A0C2B6D" w14:textId="34ED9233" w:rsidR="00172F51" w:rsidRPr="00B00A4B" w:rsidRDefault="00C85110" w:rsidP="00172F51">
      <w:pPr>
        <w:pStyle w:val="Default"/>
        <w:jc w:val="both"/>
        <w:rPr>
          <w:lang w:val="en-US"/>
        </w:rPr>
      </w:pPr>
      <w:r>
        <w:rPr>
          <w:lang w:val="en-US"/>
        </w:rPr>
        <w:t xml:space="preserve">Optical Emission Spectroscopy (OES) is perhaps the most flexible plasma diagnostic technique, from the hardware point of view. </w:t>
      </w:r>
      <w:r w:rsidR="007A04EA">
        <w:rPr>
          <w:lang w:val="en-US"/>
        </w:rPr>
        <w:t>Non-invasive collection of</w:t>
      </w:r>
      <w:r>
        <w:rPr>
          <w:lang w:val="en-US"/>
        </w:rPr>
        <w:t xml:space="preserve"> light </w:t>
      </w:r>
      <w:r w:rsidR="007A04EA">
        <w:rPr>
          <w:lang w:val="en-US"/>
        </w:rPr>
        <w:t>and its spectral analysis</w:t>
      </w:r>
      <w:r>
        <w:rPr>
          <w:lang w:val="en-US"/>
        </w:rPr>
        <w:t xml:space="preserve"> can be done on virtually any plasma device at any plasma condition</w:t>
      </w:r>
      <w:r w:rsidR="007A04EA">
        <w:rPr>
          <w:lang w:val="en-US"/>
        </w:rPr>
        <w:t xml:space="preserve">. </w:t>
      </w:r>
      <w:r>
        <w:rPr>
          <w:lang w:val="en-US"/>
        </w:rPr>
        <w:t>Utilization of the spectral information</w:t>
      </w:r>
      <w:r w:rsidR="007A04EA">
        <w:rPr>
          <w:lang w:val="en-US"/>
        </w:rPr>
        <w:t xml:space="preserve"> for the measurement of plasma parameters is much less straightforward. </w:t>
      </w:r>
      <w:r w:rsidR="00E10275">
        <w:rPr>
          <w:lang w:val="en-US"/>
        </w:rPr>
        <w:t xml:space="preserve">Light emission at optical or VUV wavelengths originates from unstable atomic/molecular electronic states. These </w:t>
      </w:r>
      <w:r w:rsidR="00322E25">
        <w:rPr>
          <w:lang w:val="en-US"/>
        </w:rPr>
        <w:t>are</w:t>
      </w:r>
      <w:r w:rsidR="00E10275">
        <w:rPr>
          <w:lang w:val="en-US"/>
        </w:rPr>
        <w:t xml:space="preserve"> someway excited in the pl</w:t>
      </w:r>
      <w:r w:rsidR="00322E25">
        <w:rPr>
          <w:lang w:val="en-US"/>
        </w:rPr>
        <w:t>asma and then undergo</w:t>
      </w:r>
      <w:r w:rsidR="00E10275">
        <w:rPr>
          <w:lang w:val="en-US"/>
        </w:rPr>
        <w:t xml:space="preserve"> a collision/radiative kinetics during their short lifetime. </w:t>
      </w:r>
      <w:r w:rsidR="00322E25">
        <w:rPr>
          <w:lang w:val="en-US"/>
        </w:rPr>
        <w:t>In non-equilibrium plasmas, then, a correct interpretation of the OES outcomes is possible only if the excitation</w:t>
      </w:r>
      <w:r w:rsidR="009D7DA2">
        <w:rPr>
          <w:lang w:val="en-US"/>
        </w:rPr>
        <w:t xml:space="preserve"> and loss kinetics</w:t>
      </w:r>
      <w:r w:rsidR="00322E25">
        <w:rPr>
          <w:lang w:val="en-US"/>
        </w:rPr>
        <w:t xml:space="preserve"> is well known</w:t>
      </w:r>
      <w:r w:rsidR="005E63ED">
        <w:rPr>
          <w:lang w:val="en-US"/>
        </w:rPr>
        <w:t>, together with the relaxation properties of the vibrational and rotational manifolds of molecules</w:t>
      </w:r>
      <w:r w:rsidR="00322E25">
        <w:rPr>
          <w:lang w:val="en-US"/>
        </w:rPr>
        <w:t xml:space="preserve">. Furthermore, inferring plasma parameters is possible only if particular conditions are fulfilled. </w:t>
      </w:r>
      <w:r w:rsidR="009D7DA2">
        <w:rPr>
          <w:lang w:val="en-US"/>
        </w:rPr>
        <w:t>It is therefore of paramount importance to address the issue of how to recognize and assess the dominant, if any, process producing the molecular excitation to a radiative state.</w:t>
      </w:r>
      <w:r w:rsidR="00322E25">
        <w:rPr>
          <w:lang w:val="en-US"/>
        </w:rPr>
        <w:t xml:space="preserve"> Starting from a survey of the mos</w:t>
      </w:r>
      <w:r w:rsidR="00AC5DA6">
        <w:rPr>
          <w:lang w:val="en-US"/>
        </w:rPr>
        <w:t>t common excitation mechanisms, not always the mere</w:t>
      </w:r>
      <w:r w:rsidR="00322E25">
        <w:rPr>
          <w:lang w:val="en-US"/>
        </w:rPr>
        <w:t xml:space="preserve"> electron impact with the gro</w:t>
      </w:r>
      <w:r w:rsidR="00AC5DA6">
        <w:rPr>
          <w:lang w:val="en-US"/>
        </w:rPr>
        <w:t>und state, and of the collision kinetics of excited states, we shall address the measurements by OES analysis of the translational and vibrational temperatures, of the electric field in a gas discharge, of the concentration of species, in a variety of non-equilibrium</w:t>
      </w:r>
      <w:r w:rsidR="009D7DA2">
        <w:rPr>
          <w:lang w:val="en-US"/>
        </w:rPr>
        <w:t xml:space="preserve"> plasma conditions, from low to high pressure, including </w:t>
      </w:r>
      <w:r w:rsidR="005E63ED">
        <w:rPr>
          <w:lang w:val="en-US"/>
        </w:rPr>
        <w:t xml:space="preserve">plasma processing </w:t>
      </w:r>
      <w:r w:rsidR="00685D1F">
        <w:rPr>
          <w:lang w:val="en-US"/>
        </w:rPr>
        <w:t xml:space="preserve">devices, negative ions sources and </w:t>
      </w:r>
      <w:bookmarkStart w:id="0" w:name="_GoBack"/>
      <w:bookmarkEnd w:id="0"/>
      <w:r w:rsidR="005E63ED">
        <w:rPr>
          <w:lang w:val="en-US"/>
        </w:rPr>
        <w:t>cold edge plasmas</w:t>
      </w:r>
      <w:r w:rsidR="009D7DA2">
        <w:rPr>
          <w:lang w:val="en-US"/>
        </w:rPr>
        <w:t xml:space="preserve">. </w:t>
      </w:r>
      <w:r w:rsidR="00AC5DA6">
        <w:rPr>
          <w:lang w:val="en-US"/>
        </w:rPr>
        <w:t xml:space="preserve">With a focus on common mistakes arising from the misuse of bad assumptions in the </w:t>
      </w:r>
      <w:r w:rsidR="00776A48">
        <w:rPr>
          <w:lang w:val="en-US"/>
        </w:rPr>
        <w:t>analysis of spectra</w:t>
      </w:r>
      <w:r w:rsidR="00AC5DA6">
        <w:rPr>
          <w:lang w:val="en-US"/>
        </w:rPr>
        <w:t>.</w:t>
      </w:r>
    </w:p>
    <w:p w14:paraId="521EF359" w14:textId="77777777" w:rsidR="00172F51" w:rsidRPr="00172F51" w:rsidRDefault="00172F51">
      <w:pPr>
        <w:rPr>
          <w:lang w:val="en-US"/>
        </w:rPr>
      </w:pPr>
    </w:p>
    <w:sectPr w:rsidR="00172F51" w:rsidRPr="00172F51" w:rsidSect="00C67C5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7701F"/>
    <w:rsid w:val="00126597"/>
    <w:rsid w:val="00172F51"/>
    <w:rsid w:val="002613C6"/>
    <w:rsid w:val="002A0132"/>
    <w:rsid w:val="002B1B1E"/>
    <w:rsid w:val="00322E25"/>
    <w:rsid w:val="003C5633"/>
    <w:rsid w:val="004573FD"/>
    <w:rsid w:val="0047107B"/>
    <w:rsid w:val="004B6517"/>
    <w:rsid w:val="004E0655"/>
    <w:rsid w:val="00574ABC"/>
    <w:rsid w:val="005E63ED"/>
    <w:rsid w:val="00685D1F"/>
    <w:rsid w:val="00776A48"/>
    <w:rsid w:val="007A04EA"/>
    <w:rsid w:val="008E26FD"/>
    <w:rsid w:val="00910550"/>
    <w:rsid w:val="009A3324"/>
    <w:rsid w:val="009D7DA2"/>
    <w:rsid w:val="00AC5DA6"/>
    <w:rsid w:val="00AE2E42"/>
    <w:rsid w:val="00B14154"/>
    <w:rsid w:val="00C67C56"/>
    <w:rsid w:val="00C85110"/>
    <w:rsid w:val="00DC42A2"/>
    <w:rsid w:val="00E10275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EE87AF"/>
  <w15:docId w15:val="{62A70BF8-C843-49F7-9A97-F6B3BC89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stofumetto">
    <w:name w:val="Balloon Text"/>
    <w:basedOn w:val="Normale"/>
    <w:link w:val="TestofumettoCarattere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HP</cp:lastModifiedBy>
  <cp:revision>8</cp:revision>
  <dcterms:created xsi:type="dcterms:W3CDTF">2023-03-21T12:04:00Z</dcterms:created>
  <dcterms:modified xsi:type="dcterms:W3CDTF">2023-03-23T14:30:00Z</dcterms:modified>
</cp:coreProperties>
</file>