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1665B" w14:textId="227B2711" w:rsidR="00172F51" w:rsidRPr="008A02C6" w:rsidRDefault="00053C92" w:rsidP="007C1473">
      <w:pPr>
        <w:pStyle w:val="Default"/>
        <w:jc w:val="center"/>
        <w:rPr>
          <w:sz w:val="28"/>
          <w:szCs w:val="28"/>
          <w:lang w:val="en-US"/>
        </w:rPr>
      </w:pPr>
      <w:bookmarkStart w:id="0" w:name="_GoBack"/>
      <w:r>
        <w:rPr>
          <w:b/>
          <w:bCs/>
          <w:sz w:val="28"/>
          <w:szCs w:val="28"/>
          <w:lang w:val="en-US"/>
        </w:rPr>
        <w:t>Advanced Optical Diagnostics for Low Temperature Plasmas at PCRF</w:t>
      </w:r>
    </w:p>
    <w:bookmarkEnd w:id="0"/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57A1951C" w:rsidR="0007701F" w:rsidRPr="007C1473" w:rsidRDefault="00053C92" w:rsidP="007C1473">
      <w:pPr>
        <w:pStyle w:val="Default"/>
        <w:jc w:val="center"/>
        <w:rPr>
          <w:lang w:val="en-US"/>
        </w:rPr>
      </w:pPr>
      <w:r>
        <w:rPr>
          <w:lang w:val="en-US"/>
        </w:rPr>
        <w:t>A. Dogariu</w:t>
      </w:r>
      <w:r w:rsidR="00172F51" w:rsidRPr="007C1473">
        <w:rPr>
          <w:vertAlign w:val="superscript"/>
          <w:lang w:val="en-US"/>
        </w:rPr>
        <w:t>1</w:t>
      </w:r>
      <w:r w:rsidR="007C1042">
        <w:rPr>
          <w:vertAlign w:val="superscript"/>
          <w:lang w:val="en-US"/>
        </w:rPr>
        <w:t>,2</w:t>
      </w:r>
    </w:p>
    <w:p w14:paraId="33B59775" w14:textId="78521077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053C92">
        <w:rPr>
          <w:i/>
          <w:iCs/>
          <w:sz w:val="22"/>
          <w:szCs w:val="22"/>
          <w:lang w:val="en-US"/>
        </w:rPr>
        <w:t>Princeton University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053C92">
        <w:rPr>
          <w:i/>
          <w:iCs/>
          <w:sz w:val="22"/>
          <w:szCs w:val="22"/>
          <w:lang w:val="en-US"/>
        </w:rPr>
        <w:t>Princeton, NJ, USA</w:t>
      </w:r>
    </w:p>
    <w:p w14:paraId="536DF3AA" w14:textId="6CE2327A" w:rsidR="00172F51" w:rsidRPr="007C1042" w:rsidRDefault="00172F51" w:rsidP="007C1042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053C92">
        <w:rPr>
          <w:i/>
          <w:iCs/>
          <w:sz w:val="22"/>
          <w:szCs w:val="22"/>
          <w:lang w:val="en-US"/>
        </w:rPr>
        <w:t>Texas A&amp;M University, College Station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053C92">
        <w:rPr>
          <w:i/>
          <w:iCs/>
          <w:sz w:val="22"/>
          <w:szCs w:val="22"/>
          <w:lang w:val="en-US"/>
        </w:rPr>
        <w:t>TX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053C92">
        <w:rPr>
          <w:i/>
          <w:iCs/>
          <w:sz w:val="22"/>
          <w:szCs w:val="22"/>
          <w:lang w:val="en-US"/>
        </w:rPr>
        <w:t>USA</w:t>
      </w: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64F64D52" w14:textId="427A2FF9" w:rsidR="007C1042" w:rsidRDefault="00053C92" w:rsidP="007C1473">
      <w:pPr>
        <w:pStyle w:val="Default"/>
        <w:jc w:val="both"/>
        <w:rPr>
          <w:lang w:val="en-US"/>
        </w:rPr>
      </w:pPr>
      <w:r>
        <w:rPr>
          <w:lang w:val="en-US"/>
        </w:rPr>
        <w:t xml:space="preserve">The talk will present recent developments and results using advanced optical diagnostics in </w:t>
      </w:r>
      <w:r w:rsidR="00E827A4">
        <w:rPr>
          <w:lang w:val="en-US"/>
        </w:rPr>
        <w:t>Low Temperature Plasmas</w:t>
      </w:r>
      <w:r w:rsidR="007C1042">
        <w:rPr>
          <w:lang w:val="en-US"/>
        </w:rPr>
        <w:t xml:space="preserve"> (LTP)</w:t>
      </w:r>
      <w:r>
        <w:rPr>
          <w:lang w:val="en-US"/>
        </w:rPr>
        <w:t xml:space="preserve"> at the </w:t>
      </w:r>
      <w:r w:rsidRPr="0059596C">
        <w:rPr>
          <w:lang w:val="en-US"/>
        </w:rPr>
        <w:t>Princeton Collaborative Research Facility (PCRF)</w:t>
      </w:r>
      <w:r>
        <w:rPr>
          <w:lang w:val="en-US"/>
        </w:rPr>
        <w:t>.</w:t>
      </w:r>
      <w:r w:rsidR="004B6DB9">
        <w:rPr>
          <w:lang w:val="en-US"/>
        </w:rPr>
        <w:t>[1]</w:t>
      </w:r>
      <w:r>
        <w:rPr>
          <w:lang w:val="en-US"/>
        </w:rPr>
        <w:t xml:space="preserve"> </w:t>
      </w:r>
      <w:r w:rsidR="007C1042">
        <w:rPr>
          <w:lang w:val="en-US"/>
        </w:rPr>
        <w:t>PCRF provides expertise and instrumentation for comprehensive characterization of LTPs with goal of advancing methods of predictive control of LTP.</w:t>
      </w:r>
    </w:p>
    <w:p w14:paraId="7B94F209" w14:textId="1F7B114A" w:rsidR="00C174D1" w:rsidRPr="006A6AF7" w:rsidRDefault="00053C92" w:rsidP="007C1473">
      <w:pPr>
        <w:pStyle w:val="Default"/>
        <w:jc w:val="both"/>
        <w:rPr>
          <w:lang w:val="en-US"/>
        </w:rPr>
      </w:pPr>
      <w:r>
        <w:rPr>
          <w:lang w:val="en-US"/>
        </w:rPr>
        <w:t xml:space="preserve">Some </w:t>
      </w:r>
      <w:r w:rsidRPr="006A6AF7">
        <w:rPr>
          <w:lang w:val="en-US"/>
        </w:rPr>
        <w:t xml:space="preserve">of the </w:t>
      </w:r>
      <w:r w:rsidR="00C174D1" w:rsidRPr="006A6AF7">
        <w:rPr>
          <w:lang w:val="en-US"/>
        </w:rPr>
        <w:t>collaborative</w:t>
      </w:r>
      <w:r w:rsidRPr="006A6AF7">
        <w:rPr>
          <w:lang w:val="en-US"/>
        </w:rPr>
        <w:t xml:space="preserve"> </w:t>
      </w:r>
      <w:r w:rsidR="00C174D1" w:rsidRPr="006A6AF7">
        <w:rPr>
          <w:lang w:val="en-US"/>
        </w:rPr>
        <w:t>research highlighted</w:t>
      </w:r>
      <w:r w:rsidRPr="006A6AF7">
        <w:rPr>
          <w:lang w:val="en-US"/>
        </w:rPr>
        <w:t xml:space="preserve"> include measurements of neutrals densities (such as O, N) using femtosecond Two-Photon Laser Induced Florescence (fs-TALIF) and velocimetry using Femtosecond Laser Electronic Excitation Tagging (FLEET) in an arc jet plasma</w:t>
      </w:r>
      <w:r w:rsidR="007C1042" w:rsidRPr="006A6AF7">
        <w:rPr>
          <w:lang w:val="en-US"/>
        </w:rPr>
        <w:t xml:space="preserve"> as well as in magnetized RF heated low density plasmas</w:t>
      </w:r>
      <w:r w:rsidRPr="006A6AF7">
        <w:rPr>
          <w:lang w:val="en-US"/>
        </w:rPr>
        <w:t xml:space="preserve">, imaging atomic species induced in a liquid by an impinging plasma jet via fs-TALIF, and mapping the spatial and temporal profile of the electric field in </w:t>
      </w:r>
      <w:r w:rsidR="007C1042" w:rsidRPr="006A6AF7">
        <w:rPr>
          <w:lang w:val="en-US"/>
        </w:rPr>
        <w:t>plasmas</w:t>
      </w:r>
      <w:r w:rsidRPr="006A6AF7">
        <w:rPr>
          <w:lang w:val="en-US"/>
        </w:rPr>
        <w:t xml:space="preserve"> using E-FISH. </w:t>
      </w:r>
    </w:p>
    <w:p w14:paraId="1B587F9A" w14:textId="77777777" w:rsidR="00C174D1" w:rsidRPr="006A6AF7" w:rsidRDefault="00C174D1" w:rsidP="007C1473">
      <w:pPr>
        <w:pStyle w:val="Default"/>
        <w:jc w:val="both"/>
        <w:rPr>
          <w:lang w:val="en-US"/>
        </w:rPr>
      </w:pPr>
    </w:p>
    <w:p w14:paraId="7FFE1956" w14:textId="1781010C" w:rsidR="00172F51" w:rsidRPr="006A6AF7" w:rsidRDefault="00C174D1" w:rsidP="00C174D1">
      <w:pPr>
        <w:pStyle w:val="a4"/>
        <w:tabs>
          <w:tab w:val="clear" w:pos="8640"/>
        </w:tabs>
        <w:spacing w:after="0" w:line="240" w:lineRule="auto"/>
        <w:rPr>
          <w:rFonts w:ascii="Times New Roman" w:hAnsi="Times New Roman"/>
          <w:b/>
          <w:i/>
          <w:szCs w:val="24"/>
          <w:lang w:val="en-US"/>
        </w:rPr>
      </w:pPr>
      <w:r w:rsidRPr="006A6AF7">
        <w:rPr>
          <w:rFonts w:ascii="Times New Roman" w:hAnsi="Times New Roman"/>
          <w:szCs w:val="24"/>
          <w:lang w:val="en-US"/>
        </w:rPr>
        <w:t xml:space="preserve">The Princeton Collaborative Research Facility was established under Contract No. DE-AC02-09CH11466 by the U.S. Department of Energy (DOE). </w:t>
      </w:r>
    </w:p>
    <w:p w14:paraId="521EF359" w14:textId="648F43F6" w:rsidR="00172F51" w:rsidRPr="006A6AF7" w:rsidRDefault="00172F51" w:rsidP="007C147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72F32C5" w14:textId="4FB548F9" w:rsidR="004B6DB9" w:rsidRPr="006A6AF7" w:rsidRDefault="004B6DB9" w:rsidP="007C147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A6AF7">
        <w:rPr>
          <w:rFonts w:ascii="Times New Roman" w:hAnsi="Times New Roman"/>
          <w:sz w:val="24"/>
          <w:szCs w:val="24"/>
          <w:lang w:val="en-US"/>
        </w:rPr>
        <w:t>[1] https://pcrf.princeton.edu</w:t>
      </w:r>
    </w:p>
    <w:p w14:paraId="79FC3812" w14:textId="77777777" w:rsidR="004B6DB9" w:rsidRPr="006A6AF7" w:rsidRDefault="004B6DB9" w:rsidP="007C147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4B6DB9" w:rsidRPr="006A6AF7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51"/>
    <w:rsid w:val="00053C92"/>
    <w:rsid w:val="0007701F"/>
    <w:rsid w:val="00172F51"/>
    <w:rsid w:val="002613C6"/>
    <w:rsid w:val="002A0132"/>
    <w:rsid w:val="002B1B1E"/>
    <w:rsid w:val="0047107B"/>
    <w:rsid w:val="004B6517"/>
    <w:rsid w:val="004B6DB9"/>
    <w:rsid w:val="004C57A0"/>
    <w:rsid w:val="004E0655"/>
    <w:rsid w:val="00574ABC"/>
    <w:rsid w:val="005B2E78"/>
    <w:rsid w:val="005E259F"/>
    <w:rsid w:val="006710B6"/>
    <w:rsid w:val="006A6AF7"/>
    <w:rsid w:val="00775E29"/>
    <w:rsid w:val="007C1042"/>
    <w:rsid w:val="007C1473"/>
    <w:rsid w:val="008A02C6"/>
    <w:rsid w:val="008E26FD"/>
    <w:rsid w:val="00910550"/>
    <w:rsid w:val="009A3324"/>
    <w:rsid w:val="00B14154"/>
    <w:rsid w:val="00C174D1"/>
    <w:rsid w:val="00C67C56"/>
    <w:rsid w:val="00DC42A2"/>
    <w:rsid w:val="00E16B73"/>
    <w:rsid w:val="00E412FD"/>
    <w:rsid w:val="00E50186"/>
    <w:rsid w:val="00E827A4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a4">
    <w:name w:val="Body Text"/>
    <w:basedOn w:val="a"/>
    <w:link w:val="Char0"/>
    <w:rsid w:val="00C174D1"/>
    <w:pPr>
      <w:tabs>
        <w:tab w:val="right" w:pos="8640"/>
      </w:tabs>
      <w:spacing w:after="280" w:line="360" w:lineRule="auto"/>
      <w:jc w:val="both"/>
    </w:pPr>
    <w:rPr>
      <w:rFonts w:ascii="Garamond" w:hAnsi="Garamond"/>
      <w:spacing w:val="-2"/>
      <w:sz w:val="24"/>
      <w:szCs w:val="20"/>
      <w:lang w:val="it-IT" w:eastAsia="en-US"/>
    </w:rPr>
  </w:style>
  <w:style w:type="character" w:customStyle="1" w:styleId="Char0">
    <w:name w:val="Σώμα κειμένου Char"/>
    <w:basedOn w:val="a0"/>
    <w:link w:val="a4"/>
    <w:rsid w:val="00C174D1"/>
    <w:rPr>
      <w:rFonts w:ascii="Garamond" w:hAnsi="Garamond"/>
      <w:spacing w:val="-2"/>
      <w:sz w:val="24"/>
      <w:lang w:val="it-IT"/>
    </w:rPr>
  </w:style>
  <w:style w:type="character" w:styleId="-">
    <w:name w:val="Hyperlink"/>
    <w:basedOn w:val="a0"/>
    <w:unhideWhenUsed/>
    <w:rsid w:val="004B6D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6D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a4">
    <w:name w:val="Body Text"/>
    <w:basedOn w:val="a"/>
    <w:link w:val="Char0"/>
    <w:rsid w:val="00C174D1"/>
    <w:pPr>
      <w:tabs>
        <w:tab w:val="right" w:pos="8640"/>
      </w:tabs>
      <w:spacing w:after="280" w:line="360" w:lineRule="auto"/>
      <w:jc w:val="both"/>
    </w:pPr>
    <w:rPr>
      <w:rFonts w:ascii="Garamond" w:hAnsi="Garamond"/>
      <w:spacing w:val="-2"/>
      <w:sz w:val="24"/>
      <w:szCs w:val="20"/>
      <w:lang w:val="it-IT" w:eastAsia="en-US"/>
    </w:rPr>
  </w:style>
  <w:style w:type="character" w:customStyle="1" w:styleId="Char0">
    <w:name w:val="Σώμα κειμένου Char"/>
    <w:basedOn w:val="a0"/>
    <w:link w:val="a4"/>
    <w:rsid w:val="00C174D1"/>
    <w:rPr>
      <w:rFonts w:ascii="Garamond" w:hAnsi="Garamond"/>
      <w:spacing w:val="-2"/>
      <w:sz w:val="24"/>
      <w:lang w:val="it-IT"/>
    </w:rPr>
  </w:style>
  <w:style w:type="character" w:styleId="-">
    <w:name w:val="Hyperlink"/>
    <w:basedOn w:val="a0"/>
    <w:unhideWhenUsed/>
    <w:rsid w:val="004B6D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6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Marias</cp:lastModifiedBy>
  <cp:revision>2</cp:revision>
  <dcterms:created xsi:type="dcterms:W3CDTF">2023-02-08T08:09:00Z</dcterms:created>
  <dcterms:modified xsi:type="dcterms:W3CDTF">2023-02-08T08:09:00Z</dcterms:modified>
</cp:coreProperties>
</file>