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88509" w14:textId="60E0DB5F" w:rsidR="00172F51" w:rsidRPr="00B00A4B" w:rsidRDefault="00F54BBF" w:rsidP="00F54BBF">
      <w:pPr>
        <w:pStyle w:val="Default"/>
        <w:jc w:val="center"/>
        <w:rPr>
          <w:lang w:val="en-US"/>
        </w:rPr>
      </w:pPr>
      <w:r w:rsidRPr="00F54BBF">
        <w:rPr>
          <w:b/>
          <w:bCs/>
          <w:sz w:val="28"/>
          <w:szCs w:val="28"/>
          <w:lang w:val="en-US"/>
        </w:rPr>
        <w:t>EDICAM camera for runaway electron detection in JT-60SA disruptions</w:t>
      </w:r>
    </w:p>
    <w:p w14:paraId="22E48456" w14:textId="49883AF3" w:rsidR="0007701F" w:rsidRPr="007C1473" w:rsidRDefault="00F54BBF" w:rsidP="007C1473">
      <w:pPr>
        <w:pStyle w:val="Default"/>
        <w:jc w:val="center"/>
        <w:rPr>
          <w:lang w:val="en-US"/>
        </w:rPr>
      </w:pPr>
      <w:r>
        <w:rPr>
          <w:lang w:val="en-US"/>
        </w:rPr>
        <w:t>G. I. Pokol</w:t>
      </w:r>
      <w:r w:rsidR="007C3833" w:rsidRPr="007C3833">
        <w:rPr>
          <w:vertAlign w:val="superscript"/>
          <w:lang w:val="en-US"/>
        </w:rPr>
        <w:t>1,2</w:t>
      </w:r>
      <w:r w:rsidR="007C3833">
        <w:rPr>
          <w:lang w:val="en-US"/>
        </w:rPr>
        <w:t xml:space="preserve">, </w:t>
      </w:r>
      <w:r>
        <w:rPr>
          <w:lang w:val="en-US"/>
        </w:rPr>
        <w:t>S. Olasz</w:t>
      </w:r>
      <w:r>
        <w:rPr>
          <w:vertAlign w:val="superscript"/>
          <w:lang w:val="en-US"/>
        </w:rPr>
        <w:t>1</w:t>
      </w:r>
      <w:r w:rsidR="007C3833" w:rsidRPr="007C3833">
        <w:rPr>
          <w:vertAlign w:val="superscript"/>
          <w:lang w:val="en-US"/>
        </w:rPr>
        <w:t>,</w:t>
      </w:r>
      <w:r>
        <w:rPr>
          <w:vertAlign w:val="superscript"/>
          <w:lang w:val="en-US"/>
        </w:rPr>
        <w:t>2</w:t>
      </w:r>
      <w:r w:rsidR="007C3833">
        <w:rPr>
          <w:lang w:val="en-US"/>
        </w:rPr>
        <w:t xml:space="preserve">, </w:t>
      </w:r>
      <w:r w:rsidRPr="00F54BBF">
        <w:rPr>
          <w:lang w:val="en-US"/>
        </w:rPr>
        <w:t>M. Hoppe</w:t>
      </w:r>
      <w:r>
        <w:rPr>
          <w:vertAlign w:val="superscript"/>
          <w:lang w:val="en-US"/>
        </w:rPr>
        <w:t>3</w:t>
      </w:r>
      <w:r w:rsidR="007C3833">
        <w:rPr>
          <w:lang w:val="en-US"/>
        </w:rPr>
        <w:t xml:space="preserve">, </w:t>
      </w:r>
      <w:r w:rsidRPr="00F54BBF">
        <w:rPr>
          <w:lang w:val="en-US"/>
        </w:rPr>
        <w:t>T. Szepesi</w:t>
      </w:r>
      <w:r>
        <w:rPr>
          <w:vertAlign w:val="superscript"/>
          <w:lang w:val="en-US"/>
        </w:rPr>
        <w:t>1</w:t>
      </w:r>
      <w:r w:rsidR="007C3833">
        <w:rPr>
          <w:lang w:val="en-US"/>
        </w:rPr>
        <w:t xml:space="preserve">, </w:t>
      </w:r>
      <w:r w:rsidRPr="00F54BBF">
        <w:rPr>
          <w:lang w:val="en-US"/>
        </w:rPr>
        <w:t>K. Kamiya</w:t>
      </w:r>
      <w:r>
        <w:rPr>
          <w:vertAlign w:val="superscript"/>
          <w:lang w:val="en-US"/>
        </w:rPr>
        <w:t>4</w:t>
      </w:r>
    </w:p>
    <w:p w14:paraId="33B59775" w14:textId="0A4A658E" w:rsidR="00172F51" w:rsidRPr="00B00A4B" w:rsidRDefault="00172F51" w:rsidP="007C1473">
      <w:pPr>
        <w:pStyle w:val="Default"/>
        <w:jc w:val="center"/>
        <w:rPr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1</w:t>
      </w:r>
      <w:r w:rsidR="00715156" w:rsidRPr="00715156">
        <w:rPr>
          <w:i/>
          <w:iCs/>
          <w:sz w:val="22"/>
          <w:szCs w:val="22"/>
          <w:lang w:val="en-US"/>
        </w:rPr>
        <w:t>Centre for Energy Research, Budapest, Hungary</w:t>
      </w:r>
    </w:p>
    <w:p w14:paraId="58803087" w14:textId="6326B3ED" w:rsidR="00172F51" w:rsidRPr="00B00A4B" w:rsidRDefault="00172F51" w:rsidP="007C1473">
      <w:pPr>
        <w:pStyle w:val="Default"/>
        <w:jc w:val="center"/>
        <w:rPr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2</w:t>
      </w:r>
      <w:r w:rsidR="00F54BBF">
        <w:rPr>
          <w:i/>
          <w:iCs/>
          <w:sz w:val="22"/>
          <w:szCs w:val="22"/>
          <w:lang w:val="en-US"/>
        </w:rPr>
        <w:t>Institute of Nuclear Techniques, Budapest University of Technology and Economics, Budapest, Hungary</w:t>
      </w:r>
    </w:p>
    <w:p w14:paraId="64198D81" w14:textId="77777777" w:rsidR="00F54BBF" w:rsidRPr="00B00A4B" w:rsidRDefault="00F54BBF" w:rsidP="00F54BBF">
      <w:pPr>
        <w:pStyle w:val="Default"/>
        <w:jc w:val="center"/>
        <w:rPr>
          <w:i/>
          <w:iCs/>
          <w:sz w:val="22"/>
          <w:szCs w:val="22"/>
          <w:lang w:val="en-US"/>
        </w:rPr>
      </w:pPr>
      <w:r w:rsidRPr="00DC42A2">
        <w:rPr>
          <w:i/>
          <w:iCs/>
          <w:sz w:val="22"/>
          <w:szCs w:val="22"/>
          <w:vertAlign w:val="superscript"/>
          <w:lang w:val="en-US"/>
        </w:rPr>
        <w:t>3</w:t>
      </w:r>
      <w:r w:rsidRPr="00F54BBF">
        <w:rPr>
          <w:i/>
          <w:iCs/>
          <w:sz w:val="22"/>
          <w:szCs w:val="22"/>
          <w:lang w:val="en-US"/>
        </w:rPr>
        <w:t xml:space="preserve">Swiss Plasma Centre, École Polytechnique </w:t>
      </w:r>
      <w:proofErr w:type="spellStart"/>
      <w:r w:rsidRPr="00F54BBF">
        <w:rPr>
          <w:i/>
          <w:iCs/>
          <w:sz w:val="22"/>
          <w:szCs w:val="22"/>
          <w:lang w:val="en-US"/>
        </w:rPr>
        <w:t>Fédérale</w:t>
      </w:r>
      <w:proofErr w:type="spellEnd"/>
      <w:r w:rsidRPr="00F54BBF">
        <w:rPr>
          <w:i/>
          <w:iCs/>
          <w:sz w:val="22"/>
          <w:szCs w:val="22"/>
          <w:lang w:val="en-US"/>
        </w:rPr>
        <w:t xml:space="preserve"> de Lausanne, Lausanne, Switzerland</w:t>
      </w:r>
    </w:p>
    <w:p w14:paraId="435670FE" w14:textId="60F1E429" w:rsidR="00F54BBF" w:rsidRPr="00B00A4B" w:rsidRDefault="00F54BBF" w:rsidP="00F54BBF">
      <w:pPr>
        <w:pStyle w:val="Default"/>
        <w:jc w:val="center"/>
        <w:rPr>
          <w:i/>
          <w:iCs/>
          <w:sz w:val="22"/>
          <w:szCs w:val="22"/>
          <w:lang w:val="en-US"/>
        </w:rPr>
      </w:pPr>
      <w:r>
        <w:rPr>
          <w:i/>
          <w:iCs/>
          <w:sz w:val="22"/>
          <w:szCs w:val="22"/>
          <w:vertAlign w:val="superscript"/>
          <w:lang w:val="en-US"/>
        </w:rPr>
        <w:t>4</w:t>
      </w:r>
      <w:r w:rsidRPr="00F54BBF">
        <w:rPr>
          <w:i/>
          <w:iCs/>
          <w:sz w:val="22"/>
          <w:szCs w:val="22"/>
          <w:lang w:val="en-US"/>
        </w:rPr>
        <w:t>National Institutes for Quantum and Radiological Science and Technology, Naka, Japan</w:t>
      </w:r>
    </w:p>
    <w:p w14:paraId="536DF3AA" w14:textId="77777777" w:rsidR="00172F51" w:rsidRPr="007C1473" w:rsidRDefault="00172F51" w:rsidP="007C1473">
      <w:pPr>
        <w:pStyle w:val="Default"/>
        <w:jc w:val="center"/>
        <w:rPr>
          <w:lang w:val="en-US"/>
        </w:rPr>
      </w:pPr>
    </w:p>
    <w:p w14:paraId="3C299BA5" w14:textId="77777777" w:rsidR="00172F51" w:rsidRPr="007C1473" w:rsidRDefault="00172F51" w:rsidP="007C1473">
      <w:pPr>
        <w:pStyle w:val="Default"/>
        <w:jc w:val="center"/>
        <w:rPr>
          <w:lang w:val="en-US"/>
        </w:rPr>
      </w:pPr>
    </w:p>
    <w:p w14:paraId="4D177068" w14:textId="3040BB2E" w:rsidR="00F54BBF" w:rsidRPr="00F54BBF" w:rsidRDefault="00F54BBF" w:rsidP="00F54BBF">
      <w:pPr>
        <w:pStyle w:val="Default"/>
        <w:jc w:val="both"/>
        <w:rPr>
          <w:lang w:val="en-US"/>
        </w:rPr>
      </w:pPr>
      <w:r w:rsidRPr="00F54BBF">
        <w:rPr>
          <w:lang w:val="en-US"/>
        </w:rPr>
        <w:t>Runaway electrons are highly energetic particles which are generated in tokamaks whenever strong electric fields are present, such as disruptions. In high-current devices a large fraction of the plasma current can be converted into runaway electron current and the subsequent runaway beam might cause significant damage to the plasma facing components.</w:t>
      </w:r>
    </w:p>
    <w:p w14:paraId="17401881" w14:textId="76DF8153" w:rsidR="00F54BBF" w:rsidRPr="00F54BBF" w:rsidRDefault="00F54BBF" w:rsidP="00F54BBF">
      <w:pPr>
        <w:pStyle w:val="Default"/>
        <w:jc w:val="both"/>
        <w:rPr>
          <w:lang w:val="en-US"/>
        </w:rPr>
      </w:pPr>
      <w:r w:rsidRPr="00F54BBF">
        <w:rPr>
          <w:lang w:val="en-US"/>
        </w:rPr>
        <w:t xml:space="preserve">Visible cameras, like the EDICAM camera system installed on the JT-60SA tokamak [1], </w:t>
      </w:r>
      <w:r w:rsidR="002A7A94">
        <w:rPr>
          <w:lang w:val="en-US"/>
        </w:rPr>
        <w:t xml:space="preserve">are </w:t>
      </w:r>
      <w:r w:rsidRPr="00F54BBF">
        <w:rPr>
          <w:lang w:val="en-US"/>
        </w:rPr>
        <w:t xml:space="preserve">often </w:t>
      </w:r>
      <w:r w:rsidR="0091197A">
        <w:rPr>
          <w:lang w:val="en-US"/>
        </w:rPr>
        <w:t xml:space="preserve">used to </w:t>
      </w:r>
      <w:r w:rsidRPr="00F54BBF">
        <w:rPr>
          <w:lang w:val="en-US"/>
        </w:rPr>
        <w:t xml:space="preserve">detect </w:t>
      </w:r>
      <w:r>
        <w:rPr>
          <w:lang w:val="en-US"/>
        </w:rPr>
        <w:t xml:space="preserve">the </w:t>
      </w:r>
      <w:r w:rsidRPr="00F54BBF">
        <w:rPr>
          <w:lang w:val="en-US"/>
        </w:rPr>
        <w:t xml:space="preserve">synchrotron radiation from runaway electron beams in fusion devices. In this work we present runaway electron simulations in JT-60SA disruptions and investigate the </w:t>
      </w:r>
      <w:r>
        <w:rPr>
          <w:lang w:val="en-US"/>
        </w:rPr>
        <w:t>applicability</w:t>
      </w:r>
      <w:r w:rsidRPr="00F54BBF">
        <w:rPr>
          <w:lang w:val="en-US"/>
        </w:rPr>
        <w:t xml:space="preserve"> of the EDICAM system for the detection of </w:t>
      </w:r>
      <w:r>
        <w:rPr>
          <w:lang w:val="en-US"/>
        </w:rPr>
        <w:t xml:space="preserve">the </w:t>
      </w:r>
      <w:r w:rsidRPr="00F54BBF">
        <w:rPr>
          <w:lang w:val="en-US"/>
        </w:rPr>
        <w:t xml:space="preserve">synchrotron radiation </w:t>
      </w:r>
      <w:r>
        <w:rPr>
          <w:lang w:val="en-US"/>
        </w:rPr>
        <w:t xml:space="preserve">of </w:t>
      </w:r>
      <w:r w:rsidRPr="00F54BBF">
        <w:rPr>
          <w:lang w:val="en-US"/>
        </w:rPr>
        <w:t>runaway electro</w:t>
      </w:r>
      <w:r>
        <w:rPr>
          <w:lang w:val="en-US"/>
        </w:rPr>
        <w:t>ns</w:t>
      </w:r>
      <w:r w:rsidRPr="00F54BBF">
        <w:rPr>
          <w:lang w:val="en-US"/>
        </w:rPr>
        <w:t>.</w:t>
      </w:r>
    </w:p>
    <w:p w14:paraId="669816DC" w14:textId="66F96B33" w:rsidR="00F50FB8" w:rsidRDefault="00F54BBF" w:rsidP="00F54BBF">
      <w:pPr>
        <w:pStyle w:val="Default"/>
        <w:jc w:val="both"/>
        <w:rPr>
          <w:lang w:val="en-US"/>
        </w:rPr>
      </w:pPr>
      <w:r w:rsidRPr="00F54BBF">
        <w:rPr>
          <w:lang w:val="en-US"/>
        </w:rPr>
        <w:t xml:space="preserve">The DREAM [2] disruption runaway electron simulation code was used to model a massive material injection induced disruption. The runaway electron distribution function from the kinetic DREAM simulation was given to the SOFT [3] synthetic synchrotron diagnostic framework and the visible radiation was calculated for the parameters of the EDICAM camera system. </w:t>
      </w:r>
      <w:r w:rsidR="00434AA2">
        <w:rPr>
          <w:lang w:val="en-US"/>
        </w:rPr>
        <w:t>The key properties of the runaway electron beam affecting the detectability by EDICAM have been identified.</w:t>
      </w:r>
    </w:p>
    <w:p w14:paraId="6BD9CF82" w14:textId="77777777" w:rsidR="00F54BBF" w:rsidRDefault="00F54BBF" w:rsidP="00F54BBF">
      <w:pPr>
        <w:pStyle w:val="Default"/>
        <w:jc w:val="both"/>
        <w:rPr>
          <w:i/>
          <w:lang w:val="en-US"/>
        </w:rPr>
      </w:pPr>
    </w:p>
    <w:p w14:paraId="2DD05CF7" w14:textId="77777777" w:rsidR="00F50FB8" w:rsidRPr="00F50FB8" w:rsidRDefault="00F50FB8" w:rsidP="00F50FB8">
      <w:pPr>
        <w:spacing w:after="120"/>
        <w:rPr>
          <w:rFonts w:ascii="Times New Roman" w:hAnsi="Times New Roman"/>
          <w:b/>
          <w:sz w:val="24"/>
          <w:szCs w:val="24"/>
        </w:rPr>
      </w:pPr>
      <w:r w:rsidRPr="00F50FB8">
        <w:rPr>
          <w:rFonts w:ascii="Times New Roman" w:hAnsi="Times New Roman"/>
          <w:b/>
          <w:sz w:val="24"/>
          <w:szCs w:val="24"/>
        </w:rPr>
        <w:t>References:</w:t>
      </w:r>
    </w:p>
    <w:p w14:paraId="2D8B2D53" w14:textId="61A683A0" w:rsidR="00F50FB8" w:rsidRPr="00F50FB8" w:rsidRDefault="00F54BBF" w:rsidP="00F50F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54BBF">
        <w:rPr>
          <w:rFonts w:ascii="Times New Roman" w:hAnsi="Times New Roman" w:cs="Times New Roman"/>
          <w:sz w:val="24"/>
          <w:szCs w:val="24"/>
          <w:lang w:val="en-US"/>
        </w:rPr>
        <w:t xml:space="preserve">T. </w:t>
      </w:r>
      <w:proofErr w:type="spellStart"/>
      <w:r w:rsidRPr="00F54BBF">
        <w:rPr>
          <w:rFonts w:ascii="Times New Roman" w:hAnsi="Times New Roman" w:cs="Times New Roman"/>
          <w:sz w:val="24"/>
          <w:szCs w:val="24"/>
          <w:lang w:val="en-US"/>
        </w:rPr>
        <w:t>Szepesi</w:t>
      </w:r>
      <w:proofErr w:type="spellEnd"/>
      <w:r w:rsidRPr="00F54BBF">
        <w:rPr>
          <w:rFonts w:ascii="Times New Roman" w:hAnsi="Times New Roman" w:cs="Times New Roman"/>
          <w:sz w:val="24"/>
          <w:szCs w:val="24"/>
          <w:lang w:val="en-US"/>
        </w:rPr>
        <w:t>, et al., FED 153 111505 (2020)</w:t>
      </w:r>
    </w:p>
    <w:p w14:paraId="70B84D58" w14:textId="77777777" w:rsidR="00F54BBF" w:rsidRPr="00F54BBF" w:rsidRDefault="00F54BBF" w:rsidP="00F50F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54BBF">
        <w:rPr>
          <w:rFonts w:ascii="Times New Roman" w:hAnsi="Times New Roman" w:cs="Times New Roman"/>
          <w:sz w:val="24"/>
          <w:szCs w:val="24"/>
          <w:lang w:val="fr-FR"/>
        </w:rPr>
        <w:t xml:space="preserve">M. </w:t>
      </w:r>
      <w:proofErr w:type="spellStart"/>
      <w:r w:rsidRPr="00F54BBF">
        <w:rPr>
          <w:rFonts w:ascii="Times New Roman" w:hAnsi="Times New Roman" w:cs="Times New Roman"/>
          <w:sz w:val="24"/>
          <w:szCs w:val="24"/>
          <w:lang w:val="fr-FR"/>
        </w:rPr>
        <w:t>Hoppe</w:t>
      </w:r>
      <w:proofErr w:type="spellEnd"/>
      <w:r w:rsidRPr="00F54BBF">
        <w:rPr>
          <w:rFonts w:ascii="Times New Roman" w:hAnsi="Times New Roman" w:cs="Times New Roman"/>
          <w:sz w:val="24"/>
          <w:szCs w:val="24"/>
          <w:lang w:val="fr-FR"/>
        </w:rPr>
        <w:t>, et al., CPC 268 108098 (2021)</w:t>
      </w:r>
    </w:p>
    <w:p w14:paraId="0C86E373" w14:textId="359644F9" w:rsidR="00F50FB8" w:rsidRPr="00F50FB8" w:rsidRDefault="00F54BBF" w:rsidP="00F54B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54BBF">
        <w:rPr>
          <w:rFonts w:ascii="Times New Roman" w:hAnsi="Times New Roman" w:cs="Times New Roman"/>
          <w:sz w:val="24"/>
          <w:szCs w:val="24"/>
          <w:lang w:val="fr-FR"/>
        </w:rPr>
        <w:t xml:space="preserve">M. </w:t>
      </w:r>
      <w:proofErr w:type="spellStart"/>
      <w:r w:rsidRPr="00F54BBF">
        <w:rPr>
          <w:rFonts w:ascii="Times New Roman" w:hAnsi="Times New Roman" w:cs="Times New Roman"/>
          <w:sz w:val="24"/>
          <w:szCs w:val="24"/>
          <w:lang w:val="fr-FR"/>
        </w:rPr>
        <w:t>Hoppe</w:t>
      </w:r>
      <w:proofErr w:type="spellEnd"/>
      <w:r w:rsidRPr="00F54BBF">
        <w:rPr>
          <w:rFonts w:ascii="Times New Roman" w:hAnsi="Times New Roman" w:cs="Times New Roman"/>
          <w:sz w:val="24"/>
          <w:szCs w:val="24"/>
          <w:lang w:val="fr-FR"/>
        </w:rPr>
        <w:t>, et al., NF 58 026032 (2018)</w:t>
      </w:r>
    </w:p>
    <w:sectPr w:rsidR="00F50FB8" w:rsidRPr="00F50FB8" w:rsidSect="008A02C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E111B"/>
    <w:multiLevelType w:val="hybridMultilevel"/>
    <w:tmpl w:val="7FF09EDE"/>
    <w:lvl w:ilvl="0" w:tplc="ECF4F27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455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zN7cwtTA1M7G0MLFU0lEKTi0uzszPAykwrgUA41PV/CwAAAA="/>
  </w:docVars>
  <w:rsids>
    <w:rsidRoot w:val="00172F51"/>
    <w:rsid w:val="0007701F"/>
    <w:rsid w:val="000E62B7"/>
    <w:rsid w:val="00152CBB"/>
    <w:rsid w:val="00172F51"/>
    <w:rsid w:val="002613C6"/>
    <w:rsid w:val="002A0132"/>
    <w:rsid w:val="002A7A94"/>
    <w:rsid w:val="002B1B1E"/>
    <w:rsid w:val="00380526"/>
    <w:rsid w:val="003E4D4B"/>
    <w:rsid w:val="00434AA2"/>
    <w:rsid w:val="0047107B"/>
    <w:rsid w:val="004B6517"/>
    <w:rsid w:val="004E0655"/>
    <w:rsid w:val="00574ABC"/>
    <w:rsid w:val="005B2E78"/>
    <w:rsid w:val="00715156"/>
    <w:rsid w:val="007C1473"/>
    <w:rsid w:val="007C3833"/>
    <w:rsid w:val="008A02C6"/>
    <w:rsid w:val="008E26FD"/>
    <w:rsid w:val="00910550"/>
    <w:rsid w:val="0091197A"/>
    <w:rsid w:val="009A3324"/>
    <w:rsid w:val="00B14154"/>
    <w:rsid w:val="00C67C56"/>
    <w:rsid w:val="00DC42A2"/>
    <w:rsid w:val="00E16B73"/>
    <w:rsid w:val="00E412FD"/>
    <w:rsid w:val="00E50186"/>
    <w:rsid w:val="00F50FB8"/>
    <w:rsid w:val="00F54BBF"/>
    <w:rsid w:val="00F724D4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E87AF"/>
  <w15:docId w15:val="{977172F4-A246-48B0-9AD0-96545CA1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0132"/>
    <w:rPr>
      <w:rFonts w:ascii="Tahoma" w:hAnsi="Tahoma" w:cs="Tahoma"/>
      <w:sz w:val="16"/>
      <w:szCs w:val="16"/>
      <w:lang w:val="el-GR" w:eastAsia="el-GR"/>
    </w:rPr>
  </w:style>
  <w:style w:type="paragraph" w:styleId="ListParagraph">
    <w:name w:val="List Paragraph"/>
    <w:basedOn w:val="Normal"/>
    <w:uiPriority w:val="34"/>
    <w:qFormat/>
    <w:rsid w:val="00F50FB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226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talk or poster (two lines maximum)</vt:lpstr>
      <vt:lpstr>Title of talk or poster (two lines maximum)</vt:lpstr>
    </vt:vector>
  </TitlesOfParts>
  <Company>Microsoft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Pokol Gergő</cp:lastModifiedBy>
  <cp:revision>12</cp:revision>
  <dcterms:created xsi:type="dcterms:W3CDTF">2022-12-23T10:33:00Z</dcterms:created>
  <dcterms:modified xsi:type="dcterms:W3CDTF">2023-02-03T10:41:00Z</dcterms:modified>
</cp:coreProperties>
</file>