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1665B" w14:textId="09FED797" w:rsidR="00172F51" w:rsidRPr="008A02C6" w:rsidRDefault="00C82A02" w:rsidP="007C1473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Characterization</w:t>
      </w:r>
      <w:r w:rsidR="000E4CF6">
        <w:rPr>
          <w:b/>
          <w:bCs/>
          <w:sz w:val="28"/>
          <w:szCs w:val="28"/>
          <w:lang w:val="en-US"/>
        </w:rPr>
        <w:t xml:space="preserve"> of ultrafast cameras for the </w:t>
      </w:r>
      <w:r w:rsidR="00000704">
        <w:rPr>
          <w:b/>
          <w:bCs/>
          <w:sz w:val="28"/>
          <w:szCs w:val="28"/>
          <w:lang w:val="en-US"/>
        </w:rPr>
        <w:t>Plasma D</w:t>
      </w:r>
      <w:r w:rsidR="000E4CF6">
        <w:rPr>
          <w:b/>
          <w:bCs/>
          <w:sz w:val="28"/>
          <w:szCs w:val="28"/>
          <w:lang w:val="en-US"/>
        </w:rPr>
        <w:t>iagnostics of the Laser Megajoule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18A95AEA" w:rsidR="0007701F" w:rsidRPr="007C1473" w:rsidRDefault="000E4CF6" w:rsidP="007C1473">
      <w:pPr>
        <w:pStyle w:val="Default"/>
        <w:jc w:val="center"/>
        <w:rPr>
          <w:lang w:val="en-US"/>
        </w:rPr>
      </w:pPr>
      <w:r>
        <w:rPr>
          <w:lang w:val="en-US"/>
        </w:rPr>
        <w:t>T. Chirac</w:t>
      </w:r>
      <w:r w:rsidR="00172F51" w:rsidRPr="007C1473">
        <w:rPr>
          <w:vertAlign w:val="superscript"/>
          <w:lang w:val="en-US"/>
        </w:rPr>
        <w:t>1</w:t>
      </w:r>
      <w:r w:rsidR="00172F51" w:rsidRPr="007C1473">
        <w:rPr>
          <w:lang w:val="en-US"/>
        </w:rPr>
        <w:t xml:space="preserve">, </w:t>
      </w:r>
      <w:r>
        <w:rPr>
          <w:lang w:val="en-US"/>
        </w:rPr>
        <w:t>D. Gontier</w:t>
      </w:r>
      <w:r>
        <w:rPr>
          <w:vertAlign w:val="superscript"/>
          <w:lang w:val="en-US"/>
        </w:rPr>
        <w:t>1</w:t>
      </w:r>
      <w:r w:rsidR="00172F51" w:rsidRPr="007C1473">
        <w:rPr>
          <w:lang w:val="en-US"/>
        </w:rPr>
        <w:t xml:space="preserve">, </w:t>
      </w:r>
      <w:r>
        <w:rPr>
          <w:lang w:val="en-US"/>
        </w:rPr>
        <w:t>A. Quesnel</w:t>
      </w:r>
      <w:r>
        <w:rPr>
          <w:vertAlign w:val="superscript"/>
          <w:lang w:val="en-US"/>
        </w:rPr>
        <w:t>1</w:t>
      </w:r>
      <w:r w:rsidR="00172F51" w:rsidRPr="007C1473">
        <w:rPr>
          <w:lang w:val="en-US"/>
        </w:rPr>
        <w:t xml:space="preserve">, </w:t>
      </w:r>
      <w:r>
        <w:rPr>
          <w:lang w:val="en-US"/>
        </w:rPr>
        <w:t>R. Lebrun</w:t>
      </w:r>
      <w:r>
        <w:rPr>
          <w:vertAlign w:val="superscript"/>
          <w:lang w:val="en-US"/>
        </w:rPr>
        <w:t>1</w:t>
      </w:r>
      <w:r w:rsidR="008C2BA3" w:rsidRPr="007C1473">
        <w:rPr>
          <w:lang w:val="en-US"/>
        </w:rPr>
        <w:t xml:space="preserve">, </w:t>
      </w:r>
      <w:r w:rsidR="008C2BA3">
        <w:rPr>
          <w:lang w:val="en-US"/>
        </w:rPr>
        <w:t>E</w:t>
      </w:r>
      <w:r w:rsidR="008C2BA3">
        <w:rPr>
          <w:lang w:val="en-US"/>
        </w:rPr>
        <w:t xml:space="preserve">. </w:t>
      </w:r>
      <w:r w:rsidR="008C2BA3">
        <w:rPr>
          <w:lang w:val="en-US"/>
        </w:rPr>
        <w:t>Vinkler</w:t>
      </w:r>
      <w:r w:rsidR="008C2BA3">
        <w:rPr>
          <w:vertAlign w:val="superscript"/>
          <w:lang w:val="en-US"/>
        </w:rPr>
        <w:t>1</w:t>
      </w:r>
    </w:p>
    <w:p w14:paraId="33B59775" w14:textId="095334CF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0E4CF6">
        <w:rPr>
          <w:i/>
          <w:iCs/>
          <w:sz w:val="22"/>
          <w:szCs w:val="22"/>
          <w:lang w:val="en-US"/>
        </w:rPr>
        <w:t>CEA, DAM, DIF, F-91297 Arpajon France</w:t>
      </w:r>
    </w:p>
    <w:p w14:paraId="536DF3AA" w14:textId="77777777" w:rsidR="00172F51" w:rsidRPr="007C1473" w:rsidRDefault="00172F51" w:rsidP="007C1473">
      <w:pPr>
        <w:pStyle w:val="Default"/>
        <w:jc w:val="center"/>
        <w:rPr>
          <w:lang w:val="en-US"/>
        </w:rPr>
      </w:pPr>
      <w:bookmarkStart w:id="0" w:name="_GoBack"/>
      <w:bookmarkEnd w:id="0"/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77AC2CFB" w14:textId="77777777" w:rsidR="000E4CF6" w:rsidRPr="000E4CF6" w:rsidRDefault="000E4CF6" w:rsidP="000E4CF6">
      <w:pPr>
        <w:pStyle w:val="Default"/>
        <w:jc w:val="both"/>
        <w:rPr>
          <w:lang w:val="en-US"/>
        </w:rPr>
      </w:pPr>
    </w:p>
    <w:p w14:paraId="234684EF" w14:textId="6523C3C0" w:rsidR="000E4CF6" w:rsidRDefault="000E4CF6" w:rsidP="000E4CF6">
      <w:pPr>
        <w:pStyle w:val="Default"/>
        <w:jc w:val="both"/>
        <w:rPr>
          <w:lang w:val="en-US"/>
        </w:rPr>
      </w:pPr>
      <w:r w:rsidRPr="000E4CF6">
        <w:rPr>
          <w:lang w:val="en-US"/>
        </w:rPr>
        <w:t>The Laser MegaJoule (LMJ) facility near Bordeaux in France is designed to study high-energy-density physics. Plasma diagnostics surrounding the implosion chamber are designed to quantitatively measure the evolution of the target during the experiment. X-ray spectrometers, optical &amp; x-ray imagers or VISAR require ultra-fast cameras. For each family, framing cameras and streak cameras are available. We provide an overview of the current performances of these cameras and the ongoing work to improve</w:t>
      </w:r>
      <w:r w:rsidR="00000704">
        <w:rPr>
          <w:lang w:val="en-US"/>
        </w:rPr>
        <w:t xml:space="preserve"> and harden</w:t>
      </w:r>
      <w:r w:rsidRPr="000E4CF6">
        <w:rPr>
          <w:lang w:val="en-US"/>
        </w:rPr>
        <w:t xml:space="preserve"> them.</w:t>
      </w:r>
    </w:p>
    <w:p w14:paraId="05D38AB6" w14:textId="77777777" w:rsidR="000E4CF6" w:rsidRPr="000E4CF6" w:rsidRDefault="000E4CF6" w:rsidP="000E4CF6">
      <w:pPr>
        <w:pStyle w:val="Default"/>
        <w:jc w:val="both"/>
        <w:rPr>
          <w:lang w:val="en-US"/>
        </w:rPr>
      </w:pPr>
    </w:p>
    <w:p w14:paraId="4A0C2B6D" w14:textId="6F55BF2B" w:rsidR="00172F51" w:rsidRDefault="000E4CF6" w:rsidP="000E4CF6">
      <w:pPr>
        <w:pStyle w:val="Default"/>
        <w:jc w:val="both"/>
        <w:rPr>
          <w:lang w:val="en-US"/>
        </w:rPr>
      </w:pPr>
      <w:r w:rsidRPr="000E4CF6">
        <w:rPr>
          <w:lang w:val="en-US"/>
        </w:rPr>
        <w:t xml:space="preserve">Four types of ultra-fast cameras are currently operated at LMJ: framing and streak camera for X-ray diagnostics and gated optical imager and streak camera for optical diagnostics. Each one of them is routinely calibrated to provide LMJ physicists with accurate results. Here, we present the </w:t>
      </w:r>
      <w:r w:rsidR="00C82A02">
        <w:rPr>
          <w:lang w:val="en-US"/>
        </w:rPr>
        <w:t>approaches we have to</w:t>
      </w:r>
      <w:r w:rsidR="00F17A45">
        <w:rPr>
          <w:lang w:val="en-US"/>
        </w:rPr>
        <w:t xml:space="preserve"> dealing with artifacts and</w:t>
      </w:r>
      <w:r w:rsidR="00C82A02">
        <w:rPr>
          <w:lang w:val="en-US"/>
        </w:rPr>
        <w:t xml:space="preserve"> improv</w:t>
      </w:r>
      <w:r w:rsidR="00F17A45">
        <w:rPr>
          <w:lang w:val="en-US"/>
        </w:rPr>
        <w:t>ing</w:t>
      </w:r>
      <w:r w:rsidR="00C82A02">
        <w:rPr>
          <w:lang w:val="en-US"/>
        </w:rPr>
        <w:t xml:space="preserve"> the performances of the</w:t>
      </w:r>
      <w:r w:rsidR="001A0F58">
        <w:rPr>
          <w:lang w:val="en-US"/>
        </w:rPr>
        <w:t xml:space="preserve"> ultrafast</w:t>
      </w:r>
      <w:r w:rsidR="00C82A02">
        <w:rPr>
          <w:lang w:val="en-US"/>
        </w:rPr>
        <w:t xml:space="preserve"> cameras </w:t>
      </w:r>
      <w:r w:rsidR="00F17A45">
        <w:rPr>
          <w:lang w:val="en-US"/>
        </w:rPr>
        <w:t>thanks to</w:t>
      </w:r>
      <w:r w:rsidR="005D11E3">
        <w:rPr>
          <w:lang w:val="en-US"/>
        </w:rPr>
        <w:t xml:space="preserve"> their</w:t>
      </w:r>
      <w:r w:rsidR="00C82A02">
        <w:rPr>
          <w:lang w:val="en-US"/>
        </w:rPr>
        <w:t xml:space="preserve"> fine characterization</w:t>
      </w:r>
      <w:r w:rsidR="00F17A45">
        <w:rPr>
          <w:lang w:val="en-US"/>
        </w:rPr>
        <w:t>.</w:t>
      </w:r>
      <w:r w:rsidR="00C82A02">
        <w:rPr>
          <w:lang w:val="en-US"/>
        </w:rPr>
        <w:t xml:space="preserve"> </w:t>
      </w:r>
    </w:p>
    <w:p w14:paraId="521EF359" w14:textId="56C194EB" w:rsidR="00172F51" w:rsidRPr="005D11E3" w:rsidRDefault="00172F51" w:rsidP="007C147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172F51" w:rsidRPr="005D11E3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51"/>
    <w:rsid w:val="00000704"/>
    <w:rsid w:val="0007701F"/>
    <w:rsid w:val="000E4CF6"/>
    <w:rsid w:val="00172F51"/>
    <w:rsid w:val="001A0F58"/>
    <w:rsid w:val="0025386B"/>
    <w:rsid w:val="002613C6"/>
    <w:rsid w:val="002A0132"/>
    <w:rsid w:val="002B1B1E"/>
    <w:rsid w:val="0047107B"/>
    <w:rsid w:val="004B6517"/>
    <w:rsid w:val="004E0655"/>
    <w:rsid w:val="00574ABC"/>
    <w:rsid w:val="005B2E78"/>
    <w:rsid w:val="005D11E3"/>
    <w:rsid w:val="007C1473"/>
    <w:rsid w:val="008A02C6"/>
    <w:rsid w:val="008C2BA3"/>
    <w:rsid w:val="008E26FD"/>
    <w:rsid w:val="00910550"/>
    <w:rsid w:val="009A3324"/>
    <w:rsid w:val="00B14154"/>
    <w:rsid w:val="00C67C56"/>
    <w:rsid w:val="00C82A02"/>
    <w:rsid w:val="00CC2E9F"/>
    <w:rsid w:val="00DC42A2"/>
    <w:rsid w:val="00E16B73"/>
    <w:rsid w:val="00E412FD"/>
    <w:rsid w:val="00E50186"/>
    <w:rsid w:val="00EC7847"/>
    <w:rsid w:val="00F17A45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CCE39553-CDDD-4941-9813-8C9F596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Textedebulles">
    <w:name w:val="Balloon Text"/>
    <w:basedOn w:val="Normal"/>
    <w:link w:val="TextedebullesC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0132"/>
    <w:rPr>
      <w:rFonts w:ascii="Tahoma" w:hAnsi="Tahoma" w:cs="Tahoma"/>
      <w:sz w:val="16"/>
      <w:szCs w:val="16"/>
      <w:lang w:val="el-GR" w:eastAsia="el-GR"/>
    </w:rPr>
  </w:style>
  <w:style w:type="character" w:styleId="Marquedecommentaire">
    <w:name w:val="annotation reference"/>
    <w:basedOn w:val="Policepardfaut"/>
    <w:semiHidden/>
    <w:unhideWhenUsed/>
    <w:rsid w:val="00000704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007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00704"/>
    <w:rPr>
      <w:rFonts w:ascii="Calibri" w:hAnsi="Calibri"/>
      <w:lang w:val="el-GR" w:eastAsia="el-G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007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00704"/>
    <w:rPr>
      <w:rFonts w:ascii="Calibri" w:hAnsi="Calibri"/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CHIRAC Theophile</cp:lastModifiedBy>
  <cp:revision>4</cp:revision>
  <dcterms:created xsi:type="dcterms:W3CDTF">2023-02-07T11:09:00Z</dcterms:created>
  <dcterms:modified xsi:type="dcterms:W3CDTF">2023-02-07T11:13:00Z</dcterms:modified>
</cp:coreProperties>
</file>