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715F639E" w:rsidR="00172F51" w:rsidRDefault="00225073" w:rsidP="007C1473">
      <w:pPr>
        <w:pStyle w:val="Defaul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1D </w:t>
      </w:r>
      <w:r w:rsidR="00DE0F6B">
        <w:rPr>
          <w:b/>
          <w:bCs/>
          <w:sz w:val="28"/>
          <w:szCs w:val="28"/>
          <w:lang w:val="en-US"/>
        </w:rPr>
        <w:t>Space-</w:t>
      </w:r>
      <w:r w:rsidRPr="00225073">
        <w:rPr>
          <w:b/>
          <w:bCs/>
          <w:sz w:val="28"/>
          <w:szCs w:val="28"/>
          <w:lang w:val="en-US"/>
        </w:rPr>
        <w:t xml:space="preserve">Time </w:t>
      </w:r>
      <w:r>
        <w:rPr>
          <w:b/>
          <w:bCs/>
          <w:sz w:val="28"/>
          <w:szCs w:val="28"/>
          <w:lang w:val="en-US"/>
        </w:rPr>
        <w:t xml:space="preserve">&amp; 2D </w:t>
      </w:r>
      <w:r w:rsidR="00DE0F6B">
        <w:rPr>
          <w:b/>
          <w:bCs/>
          <w:sz w:val="28"/>
          <w:szCs w:val="28"/>
          <w:lang w:val="en-US"/>
        </w:rPr>
        <w:t xml:space="preserve">Space </w:t>
      </w:r>
      <w:r w:rsidR="00DE0F6B" w:rsidRPr="00225073">
        <w:rPr>
          <w:b/>
          <w:bCs/>
          <w:sz w:val="28"/>
          <w:szCs w:val="28"/>
          <w:lang w:val="en-US"/>
        </w:rPr>
        <w:t xml:space="preserve">Resolved </w:t>
      </w:r>
      <w:r w:rsidRPr="00225073">
        <w:rPr>
          <w:b/>
          <w:bCs/>
          <w:sz w:val="28"/>
          <w:szCs w:val="28"/>
          <w:lang w:val="en-US"/>
        </w:rPr>
        <w:t>Hot Electron Generation</w:t>
      </w:r>
    </w:p>
    <w:p w14:paraId="69FAD0FE" w14:textId="01AB4D11" w:rsidR="00225073" w:rsidRPr="00225073" w:rsidRDefault="00225073" w:rsidP="007C1473">
      <w:pPr>
        <w:pStyle w:val="Default"/>
        <w:jc w:val="center"/>
        <w:rPr>
          <w:sz w:val="28"/>
          <w:szCs w:val="28"/>
          <w:lang w:val="en-US"/>
        </w:rPr>
      </w:pPr>
      <w:r w:rsidRPr="00C55CBE">
        <w:rPr>
          <w:b/>
          <w:bCs/>
          <w:sz w:val="28"/>
          <w:szCs w:val="28"/>
        </w:rPr>
        <w:t xml:space="preserve">At Shock Ignition Relevant Laser-Matter </w:t>
      </w:r>
      <w:r>
        <w:rPr>
          <w:b/>
          <w:bCs/>
          <w:sz w:val="28"/>
          <w:szCs w:val="28"/>
          <w:lang w:val="en-US"/>
        </w:rPr>
        <w:t>Coupling Parameters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3922A61C" w14:textId="77777777" w:rsidR="001E420B" w:rsidRDefault="00AD5314" w:rsidP="007C1473">
      <w:pPr>
        <w:pStyle w:val="Default"/>
        <w:jc w:val="center"/>
      </w:pPr>
      <w:r w:rsidRPr="00AD5314">
        <w:rPr>
          <w:lang w:val="en-US"/>
        </w:rPr>
        <w:t>O. Renner</w:t>
      </w:r>
      <w:r w:rsidR="00172F51" w:rsidRPr="007C1473">
        <w:rPr>
          <w:vertAlign w:val="superscript"/>
          <w:lang w:val="en-US"/>
        </w:rPr>
        <w:t>1</w:t>
      </w:r>
      <w:r>
        <w:rPr>
          <w:vertAlign w:val="superscript"/>
          <w:lang w:val="en-US"/>
        </w:rPr>
        <w:t>,2,3</w:t>
      </w:r>
      <w:r w:rsidR="00172F51" w:rsidRPr="007C1473">
        <w:rPr>
          <w:lang w:val="en-US"/>
        </w:rPr>
        <w:t xml:space="preserve">, </w:t>
      </w:r>
      <w:r w:rsidRPr="00AD5314">
        <w:rPr>
          <w:lang w:val="en-US"/>
        </w:rPr>
        <w:t>D. Batani</w:t>
      </w:r>
      <w:r w:rsidR="004976E6" w:rsidRPr="00AD5314">
        <w:rPr>
          <w:vertAlign w:val="superscript"/>
          <w:lang w:val="en-US"/>
        </w:rPr>
        <w:t>4</w:t>
      </w:r>
      <w:r w:rsidRPr="00AD5314">
        <w:rPr>
          <w:lang w:val="en-US"/>
        </w:rPr>
        <w:t>, G. Cristoforetti</w:t>
      </w:r>
      <w:r w:rsidR="004976E6" w:rsidRPr="00AD5314">
        <w:rPr>
          <w:vertAlign w:val="superscript"/>
          <w:lang w:val="en-US"/>
        </w:rPr>
        <w:t>5</w:t>
      </w:r>
      <w:r w:rsidRPr="00AD5314">
        <w:rPr>
          <w:lang w:val="en-US"/>
        </w:rPr>
        <w:t>, M. Červeňák</w:t>
      </w:r>
      <w:r w:rsidR="004976E6" w:rsidRPr="00AD5314">
        <w:rPr>
          <w:vertAlign w:val="superscript"/>
          <w:lang w:val="en-US"/>
        </w:rPr>
        <w:t>2</w:t>
      </w:r>
      <w:r w:rsidRPr="00AD5314">
        <w:rPr>
          <w:lang w:val="en-US"/>
        </w:rPr>
        <w:t>, R. Dudžák</w:t>
      </w:r>
      <w:r w:rsidR="004976E6" w:rsidRPr="0026060A">
        <w:rPr>
          <w:vertAlign w:val="superscript"/>
          <w:lang w:val="en-US"/>
        </w:rPr>
        <w:t>1,</w:t>
      </w:r>
      <w:r w:rsidR="004976E6" w:rsidRPr="00AD5314">
        <w:rPr>
          <w:vertAlign w:val="superscript"/>
          <w:lang w:val="en-US"/>
        </w:rPr>
        <w:t>2</w:t>
      </w:r>
      <w:r w:rsidRPr="00AD5314">
        <w:rPr>
          <w:lang w:val="en-US"/>
        </w:rPr>
        <w:t xml:space="preserve">, </w:t>
      </w:r>
      <w:r w:rsidRPr="0021447A">
        <w:t>E. Filippov</w:t>
      </w:r>
      <w:r w:rsidR="004976E6" w:rsidRPr="0021447A">
        <w:rPr>
          <w:vertAlign w:val="superscript"/>
        </w:rPr>
        <w:t>6</w:t>
      </w:r>
      <w:r w:rsidRPr="0021447A">
        <w:t xml:space="preserve">, </w:t>
      </w:r>
    </w:p>
    <w:p w14:paraId="22E48456" w14:textId="4E8B3620" w:rsidR="0007701F" w:rsidRPr="004976E6" w:rsidRDefault="00AD5314" w:rsidP="007C1473">
      <w:pPr>
        <w:pStyle w:val="Default"/>
        <w:jc w:val="center"/>
      </w:pPr>
      <w:r w:rsidRPr="0021447A">
        <w:t>P. Gajdoš</w:t>
      </w:r>
      <w:r w:rsidRPr="0021447A">
        <w:rPr>
          <w:vertAlign w:val="superscript"/>
        </w:rPr>
        <w:t>2</w:t>
      </w:r>
      <w:r w:rsidRPr="0021447A">
        <w:t xml:space="preserve">, </w:t>
      </w:r>
      <w:r w:rsidR="0026060A" w:rsidRPr="0021447A">
        <w:t>L.A. Gizzi</w:t>
      </w:r>
      <w:r w:rsidR="0026060A" w:rsidRPr="0021447A">
        <w:rPr>
          <w:vertAlign w:val="superscript"/>
        </w:rPr>
        <w:t>5</w:t>
      </w:r>
      <w:r w:rsidR="0026060A" w:rsidRPr="0021447A">
        <w:t xml:space="preserve">, </w:t>
      </w:r>
      <w:r w:rsidRPr="0021447A">
        <w:t>L. Juha</w:t>
      </w:r>
      <w:r w:rsidR="004976E6" w:rsidRPr="001E420B">
        <w:rPr>
          <w:vertAlign w:val="superscript"/>
        </w:rPr>
        <w:t>1</w:t>
      </w:r>
      <w:r w:rsidRPr="0021447A">
        <w:t xml:space="preserve">, </w:t>
      </w:r>
      <w:r w:rsidR="0026060A" w:rsidRPr="0021447A">
        <w:t>Ph. Korneev</w:t>
      </w:r>
      <w:r w:rsidR="00FB1E27" w:rsidRPr="00FB1E27">
        <w:rPr>
          <w:vertAlign w:val="superscript"/>
        </w:rPr>
        <w:t>7</w:t>
      </w:r>
      <w:r w:rsidR="0026060A" w:rsidRPr="0021447A">
        <w:t xml:space="preserve">, </w:t>
      </w:r>
      <w:r w:rsidR="0026060A" w:rsidRPr="009925B0">
        <w:rPr>
          <w:lang w:val="cs-CZ"/>
        </w:rPr>
        <w:t>P. Koester</w:t>
      </w:r>
      <w:r w:rsidR="0026060A">
        <w:rPr>
          <w:vertAlign w:val="superscript"/>
          <w:lang w:val="cs-CZ"/>
        </w:rPr>
        <w:t>5</w:t>
      </w:r>
      <w:r w:rsidR="0026060A" w:rsidRPr="009925B0">
        <w:rPr>
          <w:lang w:val="cs-CZ"/>
        </w:rPr>
        <w:t xml:space="preserve">, </w:t>
      </w:r>
      <w:r w:rsidRPr="0021447A">
        <w:t>M. Krůs</w:t>
      </w:r>
      <w:r w:rsidR="00FB1E27" w:rsidRPr="0021447A">
        <w:rPr>
          <w:vertAlign w:val="superscript"/>
        </w:rPr>
        <w:t>2</w:t>
      </w:r>
      <w:r w:rsidRPr="0021447A">
        <w:t>, A. Martynenko</w:t>
      </w:r>
      <w:r w:rsidR="00FB1E27" w:rsidRPr="0021447A">
        <w:rPr>
          <w:vertAlign w:val="superscript"/>
        </w:rPr>
        <w:t>8</w:t>
      </w:r>
      <w:r w:rsidRPr="0021447A">
        <w:t>, P. Nicolai,</w:t>
      </w:r>
      <w:r w:rsidRPr="0021447A">
        <w:rPr>
          <w:vertAlign w:val="superscript"/>
        </w:rPr>
        <w:t>4</w:t>
      </w:r>
      <w:r w:rsidRPr="0021447A">
        <w:t xml:space="preserve"> S. Pikuz,</w:t>
      </w:r>
      <w:r w:rsidRPr="0021447A">
        <w:rPr>
          <w:vertAlign w:val="superscript"/>
        </w:rPr>
        <w:t>6</w:t>
      </w:r>
      <w:r w:rsidRPr="0021447A">
        <w:t xml:space="preserve"> </w:t>
      </w:r>
      <w:r w:rsidR="0026060A">
        <w:rPr>
          <w:lang w:val="en-US"/>
        </w:rPr>
        <w:t>T</w:t>
      </w:r>
      <w:r w:rsidR="0026060A" w:rsidRPr="004976E6">
        <w:t xml:space="preserve">. </w:t>
      </w:r>
      <w:r w:rsidR="0026060A">
        <w:rPr>
          <w:lang w:val="en-US"/>
        </w:rPr>
        <w:t>Pisarczyk</w:t>
      </w:r>
      <w:r w:rsidR="004976E6" w:rsidRPr="004976E6">
        <w:rPr>
          <w:vertAlign w:val="superscript"/>
        </w:rPr>
        <w:t>9</w:t>
      </w:r>
      <w:r w:rsidR="0026060A" w:rsidRPr="004976E6">
        <w:t xml:space="preserve">, </w:t>
      </w:r>
      <w:r w:rsidR="00FB1E27">
        <w:rPr>
          <w:lang w:val="en-US"/>
        </w:rPr>
        <w:t>S</w:t>
      </w:r>
      <w:r w:rsidR="00FB1E27" w:rsidRPr="00FB1E27">
        <w:t xml:space="preserve">. </w:t>
      </w:r>
      <w:r w:rsidR="00FB1E27">
        <w:rPr>
          <w:lang w:val="en-US"/>
        </w:rPr>
        <w:t>Singh</w:t>
      </w:r>
      <w:r w:rsidR="00FB1E27" w:rsidRPr="00FB1E27">
        <w:rPr>
          <w:vertAlign w:val="superscript"/>
        </w:rPr>
        <w:t>1,2</w:t>
      </w:r>
      <w:r w:rsidR="00FB1E27" w:rsidRPr="00FB1E27">
        <w:t xml:space="preserve"> , </w:t>
      </w:r>
      <w:r w:rsidR="00D407E8">
        <w:rPr>
          <w:lang w:val="en-US"/>
        </w:rPr>
        <w:t>A</w:t>
      </w:r>
      <w:r w:rsidR="00D407E8" w:rsidRPr="00D407E8">
        <w:t xml:space="preserve">. </w:t>
      </w:r>
      <w:r w:rsidR="00D407E8">
        <w:rPr>
          <w:lang w:val="en-US"/>
        </w:rPr>
        <w:t>Tentori</w:t>
      </w:r>
      <w:r w:rsidR="00D407E8" w:rsidRPr="0032507F">
        <w:rPr>
          <w:vertAlign w:val="superscript"/>
        </w:rPr>
        <w:t>4</w:t>
      </w:r>
      <w:r w:rsidR="00D407E8" w:rsidRPr="0032507F">
        <w:t>,</w:t>
      </w:r>
      <w:r w:rsidR="0032507F" w:rsidRPr="0032507F">
        <w:t xml:space="preserve"> </w:t>
      </w:r>
      <w:r w:rsidRPr="00FB1E27">
        <w:t>S</w:t>
      </w:r>
      <w:r w:rsidRPr="0021447A">
        <w:t>. Weber</w:t>
      </w:r>
      <w:r w:rsidRPr="0021447A">
        <w:rPr>
          <w:vertAlign w:val="superscript"/>
        </w:rPr>
        <w:t>1</w:t>
      </w:r>
      <w:r w:rsidR="0026060A" w:rsidRPr="004976E6">
        <w:rPr>
          <w:vertAlign w:val="superscript"/>
        </w:rPr>
        <w:t xml:space="preserve"> </w:t>
      </w:r>
    </w:p>
    <w:p w14:paraId="33B59775" w14:textId="350EF555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AD5314" w:rsidRPr="00AD5314">
        <w:rPr>
          <w:i/>
          <w:iCs/>
          <w:sz w:val="22"/>
          <w:szCs w:val="22"/>
          <w:lang w:val="en-US"/>
        </w:rPr>
        <w:t>Institute of Physics, Czech Academy of Sciences, Prague, Czech Republic</w:t>
      </w:r>
    </w:p>
    <w:p w14:paraId="58803087" w14:textId="66A4F6A3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AD5314" w:rsidRPr="00AD5314">
        <w:rPr>
          <w:i/>
          <w:iCs/>
          <w:sz w:val="22"/>
          <w:szCs w:val="22"/>
          <w:lang w:val="en-US"/>
        </w:rPr>
        <w:t>Institute of Plasma Physics, Czech Academy of Sciences, Prague, Czech Republic</w:t>
      </w:r>
    </w:p>
    <w:p w14:paraId="48D2A0C1" w14:textId="3697F743" w:rsidR="00172F51" w:rsidRDefault="00172F51" w:rsidP="007C1473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3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AD5314" w:rsidRPr="00AD5314">
        <w:rPr>
          <w:i/>
          <w:iCs/>
          <w:sz w:val="22"/>
          <w:szCs w:val="22"/>
          <w:lang w:val="en-US"/>
        </w:rPr>
        <w:t xml:space="preserve">Extreme Light Infrastructure ERIC, ELI Beamlines Facility, </w:t>
      </w:r>
      <w:proofErr w:type="spellStart"/>
      <w:r w:rsidR="00AD5314" w:rsidRPr="00AD5314">
        <w:rPr>
          <w:i/>
          <w:iCs/>
          <w:sz w:val="22"/>
          <w:szCs w:val="22"/>
          <w:lang w:val="en-US"/>
        </w:rPr>
        <w:t>Dolní</w:t>
      </w:r>
      <w:proofErr w:type="spellEnd"/>
      <w:r w:rsidR="00AD5314" w:rsidRPr="00AD5314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AD5314" w:rsidRPr="00AD5314">
        <w:rPr>
          <w:i/>
          <w:iCs/>
          <w:sz w:val="22"/>
          <w:szCs w:val="22"/>
          <w:lang w:val="en-US"/>
        </w:rPr>
        <w:t>Břežany</w:t>
      </w:r>
      <w:proofErr w:type="spellEnd"/>
      <w:r w:rsidR="00AD5314" w:rsidRPr="00AD5314">
        <w:rPr>
          <w:i/>
          <w:iCs/>
          <w:sz w:val="22"/>
          <w:szCs w:val="22"/>
          <w:lang w:val="en-US"/>
        </w:rPr>
        <w:t>, Czech Republic</w:t>
      </w:r>
    </w:p>
    <w:p w14:paraId="2FD55C72" w14:textId="79434FD8" w:rsidR="00AD5314" w:rsidRPr="0026060A" w:rsidRDefault="0026060A" w:rsidP="00AD5314">
      <w:pPr>
        <w:pStyle w:val="Default"/>
        <w:jc w:val="center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vertAlign w:val="superscript"/>
          <w:lang w:val="fr-FR"/>
        </w:rPr>
        <w:t xml:space="preserve">4 </w:t>
      </w:r>
      <w:r w:rsidRPr="0026060A">
        <w:rPr>
          <w:i/>
          <w:iCs/>
          <w:sz w:val="22"/>
          <w:szCs w:val="22"/>
          <w:lang w:val="fr-FR"/>
        </w:rPr>
        <w:t>Université Bordeaux, CNRS, CEA, CELIA, Talence, France</w:t>
      </w:r>
    </w:p>
    <w:p w14:paraId="27485616" w14:textId="636F6177" w:rsidR="00AD5314" w:rsidRDefault="0026060A" w:rsidP="00AD5314">
      <w:pPr>
        <w:pStyle w:val="Default"/>
        <w:jc w:val="center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5</w:t>
      </w:r>
      <w:r w:rsidR="00AD5314" w:rsidRPr="00B00A4B">
        <w:rPr>
          <w:i/>
          <w:iCs/>
          <w:sz w:val="22"/>
          <w:szCs w:val="22"/>
          <w:lang w:val="en-US"/>
        </w:rPr>
        <w:t xml:space="preserve"> </w:t>
      </w:r>
      <w:r w:rsidRPr="0026060A">
        <w:rPr>
          <w:i/>
          <w:iCs/>
          <w:sz w:val="22"/>
          <w:szCs w:val="22"/>
          <w:lang w:val="en-US"/>
        </w:rPr>
        <w:t>National Institute of Optics, CNR, Pisa and Florence, Italy</w:t>
      </w:r>
    </w:p>
    <w:p w14:paraId="1D1B4736" w14:textId="77A68C81" w:rsidR="00AD5314" w:rsidRDefault="0026060A" w:rsidP="00AD5314">
      <w:pPr>
        <w:pStyle w:val="Default"/>
        <w:jc w:val="center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6</w:t>
      </w:r>
      <w:r w:rsidR="00AD5314" w:rsidRPr="00B00A4B">
        <w:rPr>
          <w:i/>
          <w:iCs/>
          <w:sz w:val="22"/>
          <w:szCs w:val="22"/>
          <w:lang w:val="en-US"/>
        </w:rPr>
        <w:t xml:space="preserve"> </w:t>
      </w:r>
      <w:r w:rsidRPr="0026060A">
        <w:rPr>
          <w:i/>
          <w:iCs/>
          <w:sz w:val="22"/>
          <w:szCs w:val="22"/>
          <w:lang w:val="en-US"/>
        </w:rPr>
        <w:t>Joint Institute of High Temperature of RAS, Moscow, Russian Federation</w:t>
      </w:r>
    </w:p>
    <w:p w14:paraId="3A87A574" w14:textId="467F764D" w:rsidR="00AD5314" w:rsidRDefault="004976E6" w:rsidP="00AD5314">
      <w:pPr>
        <w:pStyle w:val="Default"/>
        <w:jc w:val="center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7</w:t>
      </w:r>
      <w:r w:rsidR="00AD5314" w:rsidRPr="00B00A4B">
        <w:rPr>
          <w:i/>
          <w:iCs/>
          <w:sz w:val="22"/>
          <w:szCs w:val="22"/>
          <w:lang w:val="en-US"/>
        </w:rPr>
        <w:t xml:space="preserve"> </w:t>
      </w:r>
      <w:r w:rsidRPr="004976E6">
        <w:rPr>
          <w:i/>
          <w:iCs/>
          <w:sz w:val="22"/>
          <w:szCs w:val="22"/>
          <w:lang w:val="en-US"/>
        </w:rPr>
        <w:t>P.N. Lebedev Physical Institute of RAS &amp; MEPHI, Moscow, Russian Federation</w:t>
      </w:r>
    </w:p>
    <w:p w14:paraId="00E32DE2" w14:textId="6447229D" w:rsidR="00AD5314" w:rsidRDefault="00FB1E27" w:rsidP="00AD5314">
      <w:pPr>
        <w:pStyle w:val="Default"/>
        <w:jc w:val="center"/>
        <w:rPr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vertAlign w:val="superscript"/>
          <w:lang w:val="de-DE"/>
        </w:rPr>
        <w:t>8</w:t>
      </w:r>
      <w:r w:rsidR="00AD5314" w:rsidRPr="0026060A">
        <w:rPr>
          <w:i/>
          <w:iCs/>
          <w:sz w:val="22"/>
          <w:szCs w:val="22"/>
          <w:lang w:val="de-DE"/>
        </w:rPr>
        <w:t xml:space="preserve"> </w:t>
      </w:r>
      <w:r w:rsidR="0026060A" w:rsidRPr="0026060A">
        <w:rPr>
          <w:i/>
          <w:iCs/>
          <w:sz w:val="22"/>
          <w:szCs w:val="22"/>
          <w:lang w:val="de-DE"/>
        </w:rPr>
        <w:t>GSI Helmholtzzentrum für Schwerionenforschung GmbH, Darmstadt, Germany</w:t>
      </w:r>
    </w:p>
    <w:p w14:paraId="6CED68BF" w14:textId="7D288311" w:rsidR="00AD5314" w:rsidRPr="00B00A4B" w:rsidRDefault="00FB1E27" w:rsidP="004976E6">
      <w:pPr>
        <w:pStyle w:val="Default"/>
        <w:jc w:val="center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9</w:t>
      </w:r>
      <w:r w:rsidR="004976E6" w:rsidRPr="004976E6">
        <w:rPr>
          <w:i/>
          <w:iCs/>
          <w:sz w:val="22"/>
          <w:szCs w:val="22"/>
          <w:lang w:val="en-US"/>
        </w:rPr>
        <w:t xml:space="preserve"> </w:t>
      </w:r>
      <w:r w:rsidR="004976E6" w:rsidRPr="00AD5314">
        <w:rPr>
          <w:i/>
          <w:iCs/>
          <w:sz w:val="22"/>
          <w:szCs w:val="22"/>
          <w:lang w:val="en-US"/>
        </w:rPr>
        <w:t>Institute of Plasma Physics</w:t>
      </w:r>
      <w:r w:rsidR="004976E6">
        <w:rPr>
          <w:i/>
          <w:iCs/>
          <w:sz w:val="22"/>
          <w:szCs w:val="22"/>
          <w:lang w:val="en-US"/>
        </w:rPr>
        <w:t xml:space="preserve"> and Laser </w:t>
      </w:r>
      <w:proofErr w:type="spellStart"/>
      <w:r w:rsidR="004976E6">
        <w:rPr>
          <w:i/>
          <w:iCs/>
          <w:sz w:val="22"/>
          <w:szCs w:val="22"/>
          <w:lang w:val="en-US"/>
        </w:rPr>
        <w:t>Microfusion</w:t>
      </w:r>
      <w:r w:rsidR="004976E6" w:rsidRPr="00AD5314">
        <w:rPr>
          <w:i/>
          <w:iCs/>
          <w:sz w:val="22"/>
          <w:szCs w:val="22"/>
          <w:lang w:val="en-US"/>
        </w:rPr>
        <w:t>,</w:t>
      </w:r>
      <w:r w:rsidR="004976E6">
        <w:rPr>
          <w:i/>
          <w:iCs/>
          <w:sz w:val="22"/>
          <w:szCs w:val="22"/>
          <w:lang w:val="en-US"/>
        </w:rPr>
        <w:t>Warsaw</w:t>
      </w:r>
      <w:proofErr w:type="spellEnd"/>
      <w:r w:rsidR="004976E6">
        <w:rPr>
          <w:i/>
          <w:iCs/>
          <w:sz w:val="22"/>
          <w:szCs w:val="22"/>
          <w:lang w:val="en-US"/>
        </w:rPr>
        <w:t>, Poland</w:t>
      </w: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2344EF72" w14:textId="758F872F" w:rsidR="00172F51" w:rsidRDefault="0025289A" w:rsidP="007C1473">
      <w:pPr>
        <w:pStyle w:val="Default"/>
        <w:jc w:val="both"/>
        <w:rPr>
          <w:lang w:val="en-US"/>
        </w:rPr>
      </w:pPr>
      <w:r>
        <w:rPr>
          <w:bCs/>
        </w:rPr>
        <w:t xml:space="preserve">The detailed investigation of HE production and their interaction with matter is of paramount interest for fundamental directed research in the fields of </w:t>
      </w:r>
      <w:r w:rsidRPr="00536111">
        <w:rPr>
          <w:bCs/>
        </w:rPr>
        <w:t>laboratory astrophysics and in general high-energy-density physics</w:t>
      </w:r>
      <w:r>
        <w:rPr>
          <w:bCs/>
        </w:rPr>
        <w:t xml:space="preserve">. The more practical applications </w:t>
      </w:r>
      <w:r w:rsidRPr="00536111">
        <w:rPr>
          <w:bCs/>
        </w:rPr>
        <w:t>refer to</w:t>
      </w:r>
      <w:r>
        <w:rPr>
          <w:bCs/>
        </w:rPr>
        <w:t xml:space="preserve"> the HE role in </w:t>
      </w:r>
      <w:r w:rsidRPr="006502E5">
        <w:t xml:space="preserve">a development of diverse scenarios for inertial confinement fusion, </w:t>
      </w:r>
      <w:r>
        <w:t xml:space="preserve">where the laser coupling to fast electrons and their transport </w:t>
      </w:r>
      <w:r>
        <w:rPr>
          <w:bCs/>
        </w:rPr>
        <w:t xml:space="preserve">inside the ICF capsules </w:t>
      </w:r>
      <w:r>
        <w:t xml:space="preserve">affects the efficiency of the energy delivery to the ignition region. </w:t>
      </w:r>
      <w:r w:rsidRPr="000D5D91">
        <w:t xml:space="preserve">This is particularly true for the shock ignition </w:t>
      </w:r>
      <w:r>
        <w:t>scheme anticipating</w:t>
      </w:r>
      <w:r w:rsidRPr="000D5D91">
        <w:t xml:space="preserve"> </w:t>
      </w:r>
      <w:r>
        <w:t xml:space="preserve">the ignition </w:t>
      </w:r>
      <w:r w:rsidRPr="000D5D91">
        <w:t xml:space="preserve">by the </w:t>
      </w:r>
      <w:r>
        <w:t>sub-</w:t>
      </w:r>
      <w:r w:rsidRPr="000D5D91">
        <w:t>ns-laser spike with intensity close to 10</w:t>
      </w:r>
      <w:r w:rsidRPr="000D5D91">
        <w:rPr>
          <w:vertAlign w:val="superscript"/>
        </w:rPr>
        <w:t>16</w:t>
      </w:r>
      <w:r w:rsidRPr="000D5D91">
        <w:t xml:space="preserve"> W/cm</w:t>
      </w:r>
      <w:r w:rsidRPr="000D5D91">
        <w:rPr>
          <w:vertAlign w:val="superscript"/>
        </w:rPr>
        <w:t>2</w:t>
      </w:r>
      <w:r w:rsidR="00172F51" w:rsidRPr="00B00A4B">
        <w:rPr>
          <w:lang w:val="en-US"/>
        </w:rPr>
        <w:t>.</w:t>
      </w:r>
    </w:p>
    <w:p w14:paraId="26A2AE7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521EF359" w14:textId="1C859B43" w:rsidR="00172F51" w:rsidRPr="00172F51" w:rsidRDefault="003F4236" w:rsidP="003F4236">
      <w:pPr>
        <w:pStyle w:val="Default"/>
        <w:jc w:val="both"/>
        <w:rPr>
          <w:lang w:val="en-US"/>
        </w:rPr>
      </w:pPr>
      <w:r w:rsidRPr="000D5D91">
        <w:t>The kinetics of HE generation and their impact on formation of strong shocks however have not been fully understood yet.</w:t>
      </w:r>
      <w:r>
        <w:t xml:space="preserve"> The aim of </w:t>
      </w:r>
      <w:r w:rsidRPr="00403DDA">
        <w:t>experiments conducted at the Prague PALS laser facility</w:t>
      </w:r>
      <w:r>
        <w:t xml:space="preserve"> is to collect precise data needed for development of </w:t>
      </w:r>
      <w:r w:rsidRPr="00403DDA">
        <w:t>theoretical models</w:t>
      </w:r>
      <w:r>
        <w:t xml:space="preserve"> describing the </w:t>
      </w:r>
      <w:r w:rsidRPr="00403DDA">
        <w:t xml:space="preserve">HE formation, transport, and energy deposition </w:t>
      </w:r>
      <w:r>
        <w:t>inside targets which affect</w:t>
      </w:r>
      <w:r w:rsidRPr="00403DDA">
        <w:t xml:space="preserve"> the dynamics of strong shocks</w:t>
      </w:r>
      <w:r>
        <w:t>. Here we report</w:t>
      </w:r>
      <w:r w:rsidRPr="007A6312">
        <w:t xml:space="preserve"> </w:t>
      </w:r>
      <w:r>
        <w:t xml:space="preserve">x-ray </w:t>
      </w:r>
      <w:r w:rsidRPr="007A6312">
        <w:t xml:space="preserve">measurements characterizing </w:t>
      </w:r>
      <w:r>
        <w:t>HE</w:t>
      </w:r>
      <w:r w:rsidRPr="007A6312">
        <w:t xml:space="preserve"> generation via 1D space-time </w:t>
      </w:r>
      <w:r>
        <w:rPr>
          <w:lang w:val="en-US"/>
        </w:rPr>
        <w:t>and 2D space-</w:t>
      </w:r>
      <w:r w:rsidRPr="007A6312">
        <w:t xml:space="preserve">resolved imaging of HE-induced Kα emission inside the cold target material. </w:t>
      </w:r>
      <w:r>
        <w:t>The experiments were performed at</w:t>
      </w:r>
      <w:r w:rsidR="00FB1E27">
        <w:rPr>
          <w:lang w:val="en-US"/>
        </w:rPr>
        <w:t xml:space="preserve"> </w:t>
      </w:r>
      <w:r w:rsidR="00DE0F6B">
        <w:rPr>
          <w:lang w:val="en-US"/>
        </w:rPr>
        <w:t xml:space="preserve">the </w:t>
      </w:r>
      <w:r w:rsidR="00FB1E27">
        <w:rPr>
          <w:lang w:val="en-US"/>
        </w:rPr>
        <w:t xml:space="preserve">PALS iodine laser facility </w:t>
      </w:r>
      <w:r w:rsidR="00DE0F6B">
        <w:rPr>
          <w:lang w:val="en-US"/>
        </w:rPr>
        <w:t>with</w:t>
      </w:r>
      <w:r>
        <w:t xml:space="preserve"> intensities up to 2×</w:t>
      </w:r>
      <w:r w:rsidRPr="006502E5">
        <w:rPr>
          <w:bCs/>
        </w:rPr>
        <w:t>10</w:t>
      </w:r>
      <w:r w:rsidRPr="006502E5">
        <w:rPr>
          <w:bCs/>
          <w:vertAlign w:val="superscript"/>
        </w:rPr>
        <w:t xml:space="preserve">16 </w:t>
      </w:r>
      <w:r>
        <w:rPr>
          <w:bCs/>
        </w:rPr>
        <w:t>W</w:t>
      </w:r>
      <w:r w:rsidRPr="006502E5">
        <w:rPr>
          <w:bCs/>
        </w:rPr>
        <w:t>/cm</w:t>
      </w:r>
      <w:r w:rsidRPr="006502E5">
        <w:rPr>
          <w:bCs/>
          <w:vertAlign w:val="superscript"/>
        </w:rPr>
        <w:t>2</w:t>
      </w:r>
      <w:r>
        <w:rPr>
          <w:bCs/>
        </w:rPr>
        <w:t xml:space="preserve">, i.e., at parameters of the </w:t>
      </w:r>
      <w:r>
        <w:t>laser-plasma coupling</w:t>
      </w:r>
      <w:r>
        <w:rPr>
          <w:bCs/>
        </w:rPr>
        <w:t xml:space="preserve"> </w:t>
      </w:r>
      <w:r w:rsidRPr="002E4147">
        <w:rPr>
          <w:bCs/>
        </w:rPr>
        <w:t>suitable</w:t>
      </w:r>
      <w:r>
        <w:rPr>
          <w:bCs/>
        </w:rPr>
        <w:t xml:space="preserve"> to address the physics of the laser spike induced shock wave igniting the fusion reaction. </w:t>
      </w:r>
      <w:r>
        <w:t xml:space="preserve">The </w:t>
      </w:r>
      <w:r w:rsidR="00FB1E27">
        <w:rPr>
          <w:lang w:val="en-US"/>
        </w:rPr>
        <w:t xml:space="preserve">principal part of the </w:t>
      </w:r>
      <w:r>
        <w:t>e</w:t>
      </w:r>
      <w:r w:rsidRPr="00913E57">
        <w:t xml:space="preserve">xperimental setup </w:t>
      </w:r>
      <w:r>
        <w:rPr>
          <w:lang w:val="en-US"/>
        </w:rPr>
        <w:t xml:space="preserve">consisted of </w:t>
      </w:r>
      <w:r>
        <w:t xml:space="preserve">the </w:t>
      </w:r>
      <w:r w:rsidR="00654DF3">
        <w:rPr>
          <w:lang w:val="en-US"/>
        </w:rPr>
        <w:t xml:space="preserve">imager </w:t>
      </w:r>
      <w:r w:rsidR="00386397">
        <w:rPr>
          <w:lang w:val="en-US"/>
        </w:rPr>
        <w:t xml:space="preserve">which </w:t>
      </w:r>
      <w:r w:rsidR="00654DF3" w:rsidRPr="00913E57">
        <w:t>combin</w:t>
      </w:r>
      <w:r w:rsidR="00386397">
        <w:rPr>
          <w:lang w:val="en-US"/>
        </w:rPr>
        <w:t>ed</w:t>
      </w:r>
      <w:r w:rsidR="00654DF3">
        <w:rPr>
          <w:lang w:val="en-US"/>
        </w:rPr>
        <w:t xml:space="preserve"> the</w:t>
      </w:r>
      <w:r w:rsidR="00654DF3" w:rsidRPr="00913E57">
        <w:t xml:space="preserve"> </w:t>
      </w:r>
      <w:r w:rsidRPr="00913E57">
        <w:t>spherically bent crystal</w:t>
      </w:r>
      <w:r>
        <w:t xml:space="preserve"> of quartz (422) with the </w:t>
      </w:r>
      <w:r w:rsidRPr="00912EA5">
        <w:t>Hamamatsu</w:t>
      </w:r>
      <w:r>
        <w:t xml:space="preserve"> x</w:t>
      </w:r>
      <w:r w:rsidRPr="00913E57">
        <w:t xml:space="preserve">-ray streak camera </w:t>
      </w:r>
      <w:r>
        <w:rPr>
          <w:lang w:val="en-US"/>
        </w:rPr>
        <w:t xml:space="preserve">or </w:t>
      </w:r>
      <w:r w:rsidR="00FB1E27">
        <w:rPr>
          <w:lang w:val="en-US"/>
        </w:rPr>
        <w:t xml:space="preserve">with the </w:t>
      </w:r>
      <w:r w:rsidR="00386397">
        <w:rPr>
          <w:lang w:val="en-US"/>
        </w:rPr>
        <w:t xml:space="preserve">absolutely calibrated </w:t>
      </w:r>
      <w:r>
        <w:rPr>
          <w:lang w:val="en-US"/>
        </w:rPr>
        <w:t xml:space="preserve">imaging plate detector </w:t>
      </w:r>
      <w:r w:rsidRPr="00913E57">
        <w:t xml:space="preserve">to obtain magnified monochromatic images of </w:t>
      </w:r>
      <w:r>
        <w:t xml:space="preserve">the </w:t>
      </w:r>
      <w:r w:rsidR="00DE0F6B">
        <w:rPr>
          <w:lang w:val="en-US"/>
        </w:rPr>
        <w:t xml:space="preserve">HE-induced </w:t>
      </w:r>
      <w:r w:rsidRPr="00913E57">
        <w:t xml:space="preserve">K-shell emission </w:t>
      </w:r>
      <w:r>
        <w:t>from</w:t>
      </w:r>
      <w:r w:rsidRPr="00913E57">
        <w:t xml:space="preserve"> </w:t>
      </w:r>
      <w:r w:rsidR="00DE0F6B">
        <w:rPr>
          <w:lang w:val="en-US"/>
        </w:rPr>
        <w:t xml:space="preserve">the </w:t>
      </w:r>
      <w:r w:rsidRPr="00913E57">
        <w:t xml:space="preserve">laser irradiated </w:t>
      </w:r>
      <w:r w:rsidRPr="007A6312">
        <w:t xml:space="preserve">Cu </w:t>
      </w:r>
      <w:r>
        <w:rPr>
          <w:lang w:val="en-US"/>
        </w:rPr>
        <w:t xml:space="preserve">containing </w:t>
      </w:r>
      <w:r w:rsidRPr="007A6312">
        <w:t>targets</w:t>
      </w:r>
      <w:r w:rsidRPr="00913E57">
        <w:t>.</w:t>
      </w:r>
      <w:r>
        <w:t xml:space="preserve"> The </w:t>
      </w:r>
      <w:r w:rsidR="00654DF3">
        <w:rPr>
          <w:lang w:val="en-US"/>
        </w:rPr>
        <w:t xml:space="preserve">experimental limits </w:t>
      </w:r>
      <w:r w:rsidR="001A690A">
        <w:rPr>
          <w:lang w:val="en-US"/>
        </w:rPr>
        <w:t>of the HE measurements</w:t>
      </w:r>
      <w:r w:rsidR="00654DF3">
        <w:rPr>
          <w:lang w:val="en-US"/>
        </w:rPr>
        <w:t xml:space="preserve"> </w:t>
      </w:r>
      <w:r w:rsidR="001A690A">
        <w:rPr>
          <w:lang w:val="en-US"/>
        </w:rPr>
        <w:t>are de</w:t>
      </w:r>
      <w:r w:rsidR="00386397">
        <w:rPr>
          <w:lang w:val="en-US"/>
        </w:rPr>
        <w:t>riv</w:t>
      </w:r>
      <w:r w:rsidR="001A690A">
        <w:rPr>
          <w:lang w:val="en-US"/>
        </w:rPr>
        <w:t>ed</w:t>
      </w:r>
      <w:r w:rsidR="00654DF3">
        <w:rPr>
          <w:lang w:val="en-US"/>
        </w:rPr>
        <w:t xml:space="preserve">, </w:t>
      </w:r>
      <w:r w:rsidR="001A690A">
        <w:rPr>
          <w:lang w:val="en-US"/>
        </w:rPr>
        <w:t xml:space="preserve">the algorithms used for reconstruction of raw images via application of the ray tracing procedure and the Geant4 code are described. The </w:t>
      </w:r>
      <w:r w:rsidR="00DE0F6B">
        <w:rPr>
          <w:lang w:val="en-US"/>
        </w:rPr>
        <w:t>HE characteristics</w:t>
      </w:r>
      <w:r>
        <w:t xml:space="preserve"> ob</w:t>
      </w:r>
      <w:r w:rsidR="00DE0F6B">
        <w:rPr>
          <w:lang w:val="en-US"/>
        </w:rPr>
        <w:t>served</w:t>
      </w:r>
      <w:r>
        <w:t xml:space="preserve"> </w:t>
      </w:r>
      <w:r w:rsidRPr="00913E57">
        <w:t xml:space="preserve">at </w:t>
      </w:r>
      <w:r w:rsidR="00FB1E27">
        <w:rPr>
          <w:lang w:val="en-US"/>
        </w:rPr>
        <w:t xml:space="preserve">different geometry </w:t>
      </w:r>
      <w:r>
        <w:rPr>
          <w:lang w:val="en-US"/>
        </w:rPr>
        <w:t xml:space="preserve">flat </w:t>
      </w:r>
      <w:r w:rsidR="001A690A">
        <w:rPr>
          <w:lang w:val="en-US"/>
        </w:rPr>
        <w:t>and</w:t>
      </w:r>
      <w:r>
        <w:rPr>
          <w:lang w:val="en-US"/>
        </w:rPr>
        <w:t xml:space="preserve"> spiral-shaped targets </w:t>
      </w:r>
      <w:r>
        <w:t>are presented and discussed in detail</w:t>
      </w:r>
      <w:r w:rsidR="00172F51" w:rsidRPr="00B00A4B">
        <w:rPr>
          <w:lang w:val="en-US"/>
        </w:rPr>
        <w:t xml:space="preserve">. </w:t>
      </w:r>
    </w:p>
    <w:sectPr w:rsidR="00172F51" w:rsidRPr="00172F51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F51"/>
    <w:rsid w:val="0007701F"/>
    <w:rsid w:val="00172F51"/>
    <w:rsid w:val="001A690A"/>
    <w:rsid w:val="001E420B"/>
    <w:rsid w:val="00225073"/>
    <w:rsid w:val="0025289A"/>
    <w:rsid w:val="0026060A"/>
    <w:rsid w:val="002613C6"/>
    <w:rsid w:val="002A0132"/>
    <w:rsid w:val="002B1B1E"/>
    <w:rsid w:val="0032507F"/>
    <w:rsid w:val="00386397"/>
    <w:rsid w:val="003F4236"/>
    <w:rsid w:val="0047107B"/>
    <w:rsid w:val="004976E6"/>
    <w:rsid w:val="004B6517"/>
    <w:rsid w:val="004E0655"/>
    <w:rsid w:val="00574ABC"/>
    <w:rsid w:val="005B2E78"/>
    <w:rsid w:val="00654DF3"/>
    <w:rsid w:val="007C1473"/>
    <w:rsid w:val="00800D90"/>
    <w:rsid w:val="008A02C6"/>
    <w:rsid w:val="008E26FD"/>
    <w:rsid w:val="00910550"/>
    <w:rsid w:val="009A3324"/>
    <w:rsid w:val="00AD5314"/>
    <w:rsid w:val="00B14154"/>
    <w:rsid w:val="00B2636F"/>
    <w:rsid w:val="00C67C56"/>
    <w:rsid w:val="00CF53CC"/>
    <w:rsid w:val="00D407E8"/>
    <w:rsid w:val="00DC42A2"/>
    <w:rsid w:val="00DE0F6B"/>
    <w:rsid w:val="00E16B73"/>
    <w:rsid w:val="00E412FD"/>
    <w:rsid w:val="00E50186"/>
    <w:rsid w:val="00F724D4"/>
    <w:rsid w:val="00F77500"/>
    <w:rsid w:val="00FB1E27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CFACC47C-9FAA-47B6-8233-C9C88EB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Oldrich Renner</cp:lastModifiedBy>
  <cp:revision>13</cp:revision>
  <dcterms:created xsi:type="dcterms:W3CDTF">2023-01-30T10:48:00Z</dcterms:created>
  <dcterms:modified xsi:type="dcterms:W3CDTF">2023-01-31T14:24:00Z</dcterms:modified>
</cp:coreProperties>
</file>