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1665B" w14:textId="69296486" w:rsidR="00172F51" w:rsidRPr="008A02C6" w:rsidRDefault="00AB17CE" w:rsidP="007C1473">
      <w:pPr>
        <w:pStyle w:val="Default"/>
        <w:jc w:val="center"/>
        <w:rPr>
          <w:sz w:val="28"/>
          <w:szCs w:val="28"/>
          <w:lang w:val="en-US"/>
        </w:rPr>
      </w:pPr>
      <w:r w:rsidRPr="00AB17CE">
        <w:rPr>
          <w:b/>
          <w:bCs/>
          <w:sz w:val="28"/>
          <w:szCs w:val="28"/>
          <w:lang w:val="en-US"/>
        </w:rPr>
        <w:t>Overview of Bayesian plasma diagnostic modelling at W7-X</w:t>
      </w:r>
    </w:p>
    <w:p w14:paraId="35088509" w14:textId="77777777" w:rsidR="00172F51" w:rsidRPr="00AB17CE" w:rsidRDefault="00172F51" w:rsidP="007C1473">
      <w:pPr>
        <w:pStyle w:val="Default"/>
        <w:jc w:val="both"/>
        <w:rPr>
          <w:lang w:val="en-GB"/>
        </w:rPr>
      </w:pPr>
    </w:p>
    <w:p w14:paraId="22E48456" w14:textId="0F813328" w:rsidR="0007701F" w:rsidRPr="007C1473" w:rsidRDefault="00AB17CE" w:rsidP="007C1473">
      <w:pPr>
        <w:pStyle w:val="Default"/>
        <w:jc w:val="center"/>
        <w:rPr>
          <w:lang w:val="en-US"/>
        </w:rPr>
      </w:pPr>
      <w:r>
        <w:rPr>
          <w:lang w:val="en-US"/>
        </w:rPr>
        <w:t>S.</w:t>
      </w:r>
      <w:r w:rsidRPr="00AB17CE">
        <w:rPr>
          <w:lang w:val="en-US"/>
        </w:rPr>
        <w:t xml:space="preserve"> Kwak</w:t>
      </w:r>
      <w:r>
        <w:rPr>
          <w:vertAlign w:val="superscript"/>
          <w:lang w:val="en-US"/>
        </w:rPr>
        <w:t>1</w:t>
      </w:r>
      <w:r w:rsidRPr="00AB17CE">
        <w:rPr>
          <w:lang w:val="en-US"/>
        </w:rPr>
        <w:t>, J. Svensson</w:t>
      </w:r>
      <w:r w:rsidRPr="007C1473">
        <w:rPr>
          <w:vertAlign w:val="superscript"/>
          <w:lang w:val="en-US"/>
        </w:rPr>
        <w:t>2</w:t>
      </w:r>
      <w:r w:rsidRPr="00AB17CE">
        <w:rPr>
          <w:lang w:val="en-US"/>
        </w:rPr>
        <w:t>, U. Höfel</w:t>
      </w:r>
      <w:r>
        <w:rPr>
          <w:vertAlign w:val="superscript"/>
          <w:lang w:val="en-US"/>
        </w:rPr>
        <w:t>1</w:t>
      </w:r>
      <w:r w:rsidRPr="00AB17CE">
        <w:rPr>
          <w:lang w:val="en-US"/>
        </w:rPr>
        <w:t>, A. Pavone</w:t>
      </w:r>
      <w:r>
        <w:rPr>
          <w:vertAlign w:val="superscript"/>
          <w:lang w:val="en-US"/>
        </w:rPr>
        <w:t>1</w:t>
      </w:r>
      <w:r w:rsidRPr="00AB17CE">
        <w:rPr>
          <w:lang w:val="en-US"/>
        </w:rPr>
        <w:t>, O. Ford</w:t>
      </w:r>
      <w:r>
        <w:rPr>
          <w:vertAlign w:val="superscript"/>
          <w:lang w:val="en-US"/>
        </w:rPr>
        <w:t>1</w:t>
      </w:r>
      <w:r w:rsidRPr="00AB17CE">
        <w:rPr>
          <w:lang w:val="en-US"/>
        </w:rPr>
        <w:t>, M. Krychowiak</w:t>
      </w:r>
      <w:r>
        <w:rPr>
          <w:vertAlign w:val="superscript"/>
          <w:lang w:val="en-US"/>
        </w:rPr>
        <w:t>1</w:t>
      </w:r>
      <w:r w:rsidRPr="00AB17CE">
        <w:rPr>
          <w:lang w:val="en-US"/>
        </w:rPr>
        <w:t>, A.</w:t>
      </w:r>
      <w:r>
        <w:rPr>
          <w:lang w:val="en-US"/>
        </w:rPr>
        <w:t> </w:t>
      </w:r>
      <w:r w:rsidRPr="00AB17CE">
        <w:rPr>
          <w:lang w:val="en-US"/>
        </w:rPr>
        <w:t>Langenberg</w:t>
      </w:r>
      <w:r>
        <w:rPr>
          <w:vertAlign w:val="superscript"/>
          <w:lang w:val="en-US"/>
        </w:rPr>
        <w:t>1</w:t>
      </w:r>
      <w:r w:rsidRPr="00AB17CE">
        <w:rPr>
          <w:lang w:val="en-US"/>
        </w:rPr>
        <w:t>, J. Schilling</w:t>
      </w:r>
      <w:r>
        <w:rPr>
          <w:vertAlign w:val="superscript"/>
          <w:lang w:val="en-US"/>
        </w:rPr>
        <w:t>1</w:t>
      </w:r>
      <w:r w:rsidRPr="00AB17CE">
        <w:rPr>
          <w:lang w:val="en-US"/>
        </w:rPr>
        <w:t xml:space="preserve"> and W7-X Team</w:t>
      </w:r>
      <w:r w:rsidR="00172F51" w:rsidRPr="007C1473">
        <w:rPr>
          <w:lang w:val="en-US"/>
        </w:rPr>
        <w:t xml:space="preserve"> </w:t>
      </w:r>
    </w:p>
    <w:p w14:paraId="33B59775" w14:textId="26BB4787" w:rsidR="00172F51" w:rsidRPr="00AB17CE" w:rsidRDefault="00172F51" w:rsidP="007C1473">
      <w:pPr>
        <w:pStyle w:val="Default"/>
        <w:jc w:val="center"/>
        <w:rPr>
          <w:sz w:val="22"/>
          <w:szCs w:val="22"/>
          <w:lang w:val="de-DE"/>
        </w:rPr>
      </w:pPr>
      <w:r w:rsidRPr="00AB17CE">
        <w:rPr>
          <w:i/>
          <w:iCs/>
          <w:sz w:val="22"/>
          <w:szCs w:val="22"/>
          <w:vertAlign w:val="superscript"/>
          <w:lang w:val="de-DE"/>
        </w:rPr>
        <w:t>1</w:t>
      </w:r>
      <w:r w:rsidRPr="00AB17CE">
        <w:rPr>
          <w:i/>
          <w:iCs/>
          <w:sz w:val="22"/>
          <w:szCs w:val="22"/>
          <w:lang w:val="de-DE"/>
        </w:rPr>
        <w:t xml:space="preserve"> </w:t>
      </w:r>
      <w:r w:rsidR="00AB17CE" w:rsidRPr="00AB17CE">
        <w:rPr>
          <w:i/>
          <w:iCs/>
          <w:sz w:val="22"/>
          <w:szCs w:val="22"/>
          <w:lang w:val="de-DE"/>
        </w:rPr>
        <w:t>Max-Planck-Institut für Plasmaphysik, 17491 Greifswald, Germany</w:t>
      </w:r>
    </w:p>
    <w:p w14:paraId="536DF3AA" w14:textId="6568AA87" w:rsidR="00172F51" w:rsidRPr="00AB17CE" w:rsidRDefault="00172F51" w:rsidP="00AB17CE">
      <w:pPr>
        <w:pStyle w:val="Default"/>
        <w:jc w:val="center"/>
        <w:rPr>
          <w:sz w:val="22"/>
          <w:szCs w:val="22"/>
          <w:lang w:val="en-US"/>
        </w:rPr>
      </w:pPr>
      <w:proofErr w:type="gramStart"/>
      <w:r w:rsidRPr="00DC42A2">
        <w:rPr>
          <w:i/>
          <w:iCs/>
          <w:sz w:val="22"/>
          <w:szCs w:val="22"/>
          <w:vertAlign w:val="superscript"/>
          <w:lang w:val="en-US"/>
        </w:rPr>
        <w:t>2</w:t>
      </w:r>
      <w:proofErr w:type="gramEnd"/>
      <w:r w:rsidRPr="00B00A4B">
        <w:rPr>
          <w:i/>
          <w:iCs/>
          <w:sz w:val="22"/>
          <w:szCs w:val="22"/>
          <w:lang w:val="en-US"/>
        </w:rPr>
        <w:t xml:space="preserve"> </w:t>
      </w:r>
      <w:r w:rsidR="00AB17CE" w:rsidRPr="00AB17CE">
        <w:rPr>
          <w:i/>
          <w:iCs/>
          <w:sz w:val="22"/>
          <w:szCs w:val="22"/>
          <w:lang w:val="en-US"/>
        </w:rPr>
        <w:t xml:space="preserve">Seed </w:t>
      </w:r>
      <w:proofErr w:type="spellStart"/>
      <w:r w:rsidR="00AB17CE" w:rsidRPr="00AB17CE">
        <w:rPr>
          <w:i/>
          <w:iCs/>
          <w:sz w:val="22"/>
          <w:szCs w:val="22"/>
          <w:lang w:val="en-US"/>
        </w:rPr>
        <w:t>eScience</w:t>
      </w:r>
      <w:proofErr w:type="spellEnd"/>
      <w:r w:rsidR="00AB17CE" w:rsidRPr="00AB17CE">
        <w:rPr>
          <w:i/>
          <w:iCs/>
          <w:sz w:val="22"/>
          <w:szCs w:val="22"/>
          <w:lang w:val="en-US"/>
        </w:rPr>
        <w:t xml:space="preserve"> Research Ltd., London EC1Y 0TH, United Kingdom</w:t>
      </w:r>
    </w:p>
    <w:p w14:paraId="3C299BA5" w14:textId="77777777" w:rsidR="00172F51" w:rsidRPr="007C1473" w:rsidRDefault="00172F51" w:rsidP="007C1473">
      <w:pPr>
        <w:pStyle w:val="Default"/>
        <w:jc w:val="center"/>
        <w:rPr>
          <w:lang w:val="en-US"/>
        </w:rPr>
      </w:pPr>
    </w:p>
    <w:p w14:paraId="64BC5043" w14:textId="52413D0E" w:rsidR="003F3D9F" w:rsidRPr="003F3D9F" w:rsidRDefault="003F3D9F" w:rsidP="003F3D9F">
      <w:pPr>
        <w:spacing w:after="0" w:line="240" w:lineRule="auto"/>
        <w:rPr>
          <w:rFonts w:ascii="Times New Roman" w:hAnsi="Times New Roman"/>
          <w:color w:val="000000"/>
          <w:sz w:val="24"/>
          <w:szCs w:val="24"/>
          <w:lang w:val="en-US"/>
        </w:rPr>
      </w:pPr>
      <w:r w:rsidRPr="003F3D9F">
        <w:rPr>
          <w:rFonts w:ascii="Times New Roman" w:hAnsi="Times New Roman"/>
          <w:color w:val="000000"/>
          <w:sz w:val="24"/>
          <w:szCs w:val="24"/>
          <w:lang w:val="en-US"/>
        </w:rPr>
        <w:t xml:space="preserve">Scientific data analysis in a large-scale modern nuclear fusion experiment is a formidable challenge. Extracting information on the fusion plasma from a few hundred plasma diagnostics requires the capability of modelling not only individual diagnostics but also interdependencies between global physics parameters and heterogeneous measurements from different diagnostics. This work demonstrates a well-established method of delivering consistent inference of physics parameters by modelling diagnostics and their interdependencies within the Minerva scientific modelling framework. A number of applications from consistent profile inferences accounting for multiple diagnostic data to advanced tomographic techniques for the bolometers, soft-X ray and bremsstrahlung diagnostics at </w:t>
      </w:r>
      <w:proofErr w:type="spellStart"/>
      <w:r w:rsidRPr="003F3D9F">
        <w:rPr>
          <w:rFonts w:ascii="Times New Roman" w:hAnsi="Times New Roman"/>
          <w:color w:val="000000"/>
          <w:sz w:val="24"/>
          <w:szCs w:val="24"/>
          <w:lang w:val="en-US"/>
        </w:rPr>
        <w:t>Wendelstein</w:t>
      </w:r>
      <w:proofErr w:type="spellEnd"/>
      <w:r w:rsidRPr="003F3D9F">
        <w:rPr>
          <w:rFonts w:ascii="Times New Roman" w:hAnsi="Times New Roman"/>
          <w:color w:val="000000"/>
          <w:sz w:val="24"/>
          <w:szCs w:val="24"/>
          <w:lang w:val="en-US"/>
        </w:rPr>
        <w:t xml:space="preserve"> 7-X are presented. Furthermore, </w:t>
      </w:r>
      <w:proofErr w:type="gramStart"/>
      <w:r w:rsidRPr="003F3D9F">
        <w:rPr>
          <w:rFonts w:ascii="Times New Roman" w:hAnsi="Times New Roman"/>
          <w:color w:val="000000"/>
          <w:sz w:val="24"/>
          <w:szCs w:val="24"/>
          <w:lang w:val="en-US"/>
        </w:rPr>
        <w:t>these Minerva applications can be accelerated by deep learning surrogate models for real-time inferences</w:t>
      </w:r>
      <w:proofErr w:type="gramEnd"/>
      <w:r w:rsidRPr="003F3D9F">
        <w:rPr>
          <w:rFonts w:ascii="Times New Roman" w:hAnsi="Times New Roman"/>
          <w:color w:val="000000"/>
          <w:sz w:val="24"/>
          <w:szCs w:val="24"/>
          <w:lang w:val="en-US"/>
        </w:rPr>
        <w:t>.</w:t>
      </w:r>
    </w:p>
    <w:p w14:paraId="275FFFF2" w14:textId="77777777" w:rsidR="003F3D9F" w:rsidRPr="003F3D9F" w:rsidRDefault="003F3D9F" w:rsidP="003F3D9F">
      <w:pPr>
        <w:spacing w:after="0" w:line="240" w:lineRule="auto"/>
        <w:rPr>
          <w:rFonts w:ascii="Times New Roman" w:hAnsi="Times New Roman"/>
          <w:color w:val="000000"/>
          <w:sz w:val="24"/>
          <w:szCs w:val="24"/>
          <w:lang w:val="en-US"/>
        </w:rPr>
      </w:pPr>
      <w:bookmarkStart w:id="0" w:name="_GoBack"/>
      <w:bookmarkEnd w:id="0"/>
    </w:p>
    <w:p w14:paraId="28EAA615" w14:textId="77777777" w:rsidR="003F3D9F" w:rsidRPr="003F3D9F" w:rsidRDefault="003F3D9F" w:rsidP="003F3D9F">
      <w:pPr>
        <w:spacing w:after="0" w:line="240" w:lineRule="auto"/>
        <w:rPr>
          <w:rFonts w:ascii="Times New Roman" w:hAnsi="Times New Roman"/>
          <w:color w:val="000000"/>
          <w:sz w:val="24"/>
          <w:szCs w:val="24"/>
          <w:lang w:val="en-US"/>
        </w:rPr>
      </w:pPr>
    </w:p>
    <w:p w14:paraId="521EF359" w14:textId="6AF43772" w:rsidR="00172F51" w:rsidRPr="003F3D9F" w:rsidRDefault="003F3D9F" w:rsidP="003F3D9F">
      <w:pPr>
        <w:spacing w:after="0" w:line="240" w:lineRule="auto"/>
        <w:rPr>
          <w:lang w:val="en-GB"/>
        </w:rPr>
      </w:pPr>
      <w:r w:rsidRPr="003F3D9F">
        <w:rPr>
          <w:rFonts w:ascii="Times New Roman" w:hAnsi="Times New Roman"/>
          <w:color w:val="000000"/>
          <w:sz w:val="24"/>
          <w:szCs w:val="24"/>
          <w:lang w:val="en-US"/>
        </w:rPr>
        <w:t xml:space="preserve">This work has been carried out within the framework of the </w:t>
      </w:r>
      <w:proofErr w:type="spellStart"/>
      <w:r w:rsidRPr="003F3D9F">
        <w:rPr>
          <w:rFonts w:ascii="Times New Roman" w:hAnsi="Times New Roman"/>
          <w:color w:val="000000"/>
          <w:sz w:val="24"/>
          <w:szCs w:val="24"/>
          <w:lang w:val="en-US"/>
        </w:rPr>
        <w:t>EUROfusion</w:t>
      </w:r>
      <w:proofErr w:type="spellEnd"/>
      <w:r w:rsidRPr="003F3D9F">
        <w:rPr>
          <w:rFonts w:ascii="Times New Roman" w:hAnsi="Times New Roman"/>
          <w:color w:val="000000"/>
          <w:sz w:val="24"/>
          <w:szCs w:val="24"/>
          <w:lang w:val="en-US"/>
        </w:rPr>
        <w:t xml:space="preserve"> Consortium, funded by the European Union via the </w:t>
      </w:r>
      <w:proofErr w:type="spellStart"/>
      <w:r w:rsidRPr="003F3D9F">
        <w:rPr>
          <w:rFonts w:ascii="Times New Roman" w:hAnsi="Times New Roman"/>
          <w:color w:val="000000"/>
          <w:sz w:val="24"/>
          <w:szCs w:val="24"/>
          <w:lang w:val="en-US"/>
        </w:rPr>
        <w:t>Euratom</w:t>
      </w:r>
      <w:proofErr w:type="spellEnd"/>
      <w:r w:rsidRPr="003F3D9F">
        <w:rPr>
          <w:rFonts w:ascii="Times New Roman" w:hAnsi="Times New Roman"/>
          <w:color w:val="000000"/>
          <w:sz w:val="24"/>
          <w:szCs w:val="24"/>
          <w:lang w:val="en-US"/>
        </w:rPr>
        <w:t xml:space="preserve"> Research and Training </w:t>
      </w:r>
      <w:proofErr w:type="spellStart"/>
      <w:r w:rsidRPr="003F3D9F">
        <w:rPr>
          <w:rFonts w:ascii="Times New Roman" w:hAnsi="Times New Roman"/>
          <w:color w:val="000000"/>
          <w:sz w:val="24"/>
          <w:szCs w:val="24"/>
          <w:lang w:val="en-US"/>
        </w:rPr>
        <w:t>Programme</w:t>
      </w:r>
      <w:proofErr w:type="spellEnd"/>
      <w:r w:rsidRPr="003F3D9F">
        <w:rPr>
          <w:rFonts w:ascii="Times New Roman" w:hAnsi="Times New Roman"/>
          <w:color w:val="000000"/>
          <w:sz w:val="24"/>
          <w:szCs w:val="24"/>
          <w:lang w:val="en-US"/>
        </w:rPr>
        <w:t xml:space="preserve"> (Grant Agreement No 101052200 — </w:t>
      </w:r>
      <w:proofErr w:type="spellStart"/>
      <w:r w:rsidRPr="003F3D9F">
        <w:rPr>
          <w:rFonts w:ascii="Times New Roman" w:hAnsi="Times New Roman"/>
          <w:color w:val="000000"/>
          <w:sz w:val="24"/>
          <w:szCs w:val="24"/>
          <w:lang w:val="en-US"/>
        </w:rPr>
        <w:t>EUROfusion</w:t>
      </w:r>
      <w:proofErr w:type="spellEnd"/>
      <w:r w:rsidRPr="003F3D9F">
        <w:rPr>
          <w:rFonts w:ascii="Times New Roman" w:hAnsi="Times New Roman"/>
          <w:color w:val="000000"/>
          <w:sz w:val="24"/>
          <w:szCs w:val="24"/>
          <w:lang w:val="en-US"/>
        </w:rPr>
        <w:t>). Views and opinions expressed are however those of the author(s) only and do not necessarily reflect those of the European Union or the European Commission. Neither the European Union nor the Europea</w:t>
      </w:r>
      <w:r w:rsidR="007D7A36">
        <w:rPr>
          <w:rFonts w:ascii="Times New Roman" w:hAnsi="Times New Roman"/>
          <w:color w:val="000000"/>
          <w:sz w:val="24"/>
          <w:szCs w:val="24"/>
          <w:lang w:val="en-US"/>
        </w:rPr>
        <w:t xml:space="preserve">n Commission </w:t>
      </w:r>
      <w:proofErr w:type="gramStart"/>
      <w:r w:rsidR="007D7A36">
        <w:rPr>
          <w:rFonts w:ascii="Times New Roman" w:hAnsi="Times New Roman"/>
          <w:color w:val="000000"/>
          <w:sz w:val="24"/>
          <w:szCs w:val="24"/>
          <w:lang w:val="en-US"/>
        </w:rPr>
        <w:t>can be held</w:t>
      </w:r>
      <w:proofErr w:type="gramEnd"/>
      <w:r w:rsidR="007D7A36">
        <w:rPr>
          <w:rFonts w:ascii="Times New Roman" w:hAnsi="Times New Roman"/>
          <w:color w:val="000000"/>
          <w:sz w:val="24"/>
          <w:szCs w:val="24"/>
          <w:lang w:val="en-US"/>
        </w:rPr>
        <w:t xml:space="preserve"> respon</w:t>
      </w:r>
      <w:r w:rsidRPr="003F3D9F">
        <w:rPr>
          <w:rFonts w:ascii="Times New Roman" w:hAnsi="Times New Roman"/>
          <w:color w:val="000000"/>
          <w:sz w:val="24"/>
          <w:szCs w:val="24"/>
          <w:lang w:val="en-US"/>
        </w:rPr>
        <w:t>sible for them.</w:t>
      </w:r>
    </w:p>
    <w:sectPr w:rsidR="00172F51" w:rsidRPr="003F3D9F"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7701F"/>
    <w:rsid w:val="00172F51"/>
    <w:rsid w:val="002613C6"/>
    <w:rsid w:val="002A0132"/>
    <w:rsid w:val="002B1B1E"/>
    <w:rsid w:val="003F3D9F"/>
    <w:rsid w:val="0047107B"/>
    <w:rsid w:val="004B6517"/>
    <w:rsid w:val="004E0655"/>
    <w:rsid w:val="00574ABC"/>
    <w:rsid w:val="005B2E78"/>
    <w:rsid w:val="007C1473"/>
    <w:rsid w:val="007D7A36"/>
    <w:rsid w:val="008A02C6"/>
    <w:rsid w:val="008E26FD"/>
    <w:rsid w:val="00910550"/>
    <w:rsid w:val="009A3324"/>
    <w:rsid w:val="00AB17CE"/>
    <w:rsid w:val="00B14154"/>
    <w:rsid w:val="00C67C56"/>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A5F056F2-5C53-4985-9E86-F2255A2E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1459</Characters>
  <Application>Microsoft Office Word</Application>
  <DocSecurity>0</DocSecurity>
  <Lines>26</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Sehyun Kwak</cp:lastModifiedBy>
  <cp:revision>5</cp:revision>
  <dcterms:created xsi:type="dcterms:W3CDTF">2022-12-23T10:33:00Z</dcterms:created>
  <dcterms:modified xsi:type="dcterms:W3CDTF">2023-01-30T11:10:00Z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a5e68a66eb24ac81c30d382ba35513daad84809a4d442d21366d68c96a63a523</vt:lpwstr>
  </property>
</Properties>
</file>